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92826A" w14:textId="77777777" w:rsidR="00A7667C" w:rsidRPr="00B13DDF" w:rsidRDefault="00A7667C" w:rsidP="00A7667C">
      <w:pPr>
        <w:shd w:val="clear" w:color="auto" w:fill="FFFFFF"/>
        <w:spacing w:after="0" w:line="237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7030A0"/>
          <w:sz w:val="27"/>
          <w:szCs w:val="27"/>
          <w:lang w:eastAsia="ru-RU"/>
        </w:rPr>
        <w:t>ГК</w:t>
      </w:r>
      <w:r w:rsidRPr="00B13DDF">
        <w:rPr>
          <w:rFonts w:ascii="Times New Roman" w:eastAsia="Times New Roman" w:hAnsi="Times New Roman" w:cs="Times New Roman"/>
          <w:b/>
          <w:bCs/>
          <w:color w:val="7030A0"/>
          <w:sz w:val="27"/>
          <w:szCs w:val="27"/>
          <w:lang w:eastAsia="ru-RU"/>
        </w:rPr>
        <w:t xml:space="preserve">ОУ </w:t>
      </w:r>
      <w:r>
        <w:rPr>
          <w:rFonts w:ascii="Times New Roman" w:eastAsia="Times New Roman" w:hAnsi="Times New Roman" w:cs="Times New Roman"/>
          <w:b/>
          <w:bCs/>
          <w:color w:val="7030A0"/>
          <w:sz w:val="27"/>
          <w:szCs w:val="27"/>
          <w:lang w:eastAsia="ru-RU"/>
        </w:rPr>
        <w:t>РД «Камбулатская СОШ Рутульского района</w:t>
      </w:r>
      <w:r w:rsidRPr="00B13DDF">
        <w:rPr>
          <w:rFonts w:ascii="Times New Roman" w:eastAsia="Times New Roman" w:hAnsi="Times New Roman" w:cs="Times New Roman"/>
          <w:b/>
          <w:bCs/>
          <w:color w:val="7030A0"/>
          <w:sz w:val="27"/>
          <w:szCs w:val="27"/>
          <w:lang w:eastAsia="ru-RU"/>
        </w:rPr>
        <w:t>»</w:t>
      </w:r>
      <w:r w:rsidRPr="00B13DDF">
        <w:rPr>
          <w:rFonts w:ascii="Times New Roman" w:eastAsia="Times New Roman" w:hAnsi="Times New Roman" w:cs="Times New Roman"/>
          <w:color w:val="7030A0"/>
          <w:sz w:val="27"/>
          <w:szCs w:val="27"/>
          <w:lang w:eastAsia="ru-RU"/>
        </w:rPr>
        <w:t> </w:t>
      </w:r>
    </w:p>
    <w:p w14:paraId="48A1CE7C" w14:textId="77777777" w:rsidR="00A7667C" w:rsidRPr="00B13DDF" w:rsidRDefault="00A7667C" w:rsidP="00A7667C">
      <w:pPr>
        <w:shd w:val="clear" w:color="auto" w:fill="FFFFFF"/>
        <w:spacing w:after="0" w:line="237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3DDF">
        <w:rPr>
          <w:rFonts w:ascii="Times New Roman" w:eastAsia="Times New Roman" w:hAnsi="Times New Roman" w:cs="Times New Roman"/>
          <w:color w:val="7030A0"/>
          <w:sz w:val="24"/>
          <w:szCs w:val="24"/>
          <w:lang w:eastAsia="ru-RU"/>
        </w:rPr>
        <w:t> </w:t>
      </w:r>
    </w:p>
    <w:p w14:paraId="027B4ACF" w14:textId="77777777" w:rsidR="00A7667C" w:rsidRPr="00B13DDF" w:rsidRDefault="00A7667C" w:rsidP="00A7667C">
      <w:pPr>
        <w:shd w:val="clear" w:color="auto" w:fill="FFFFFF"/>
        <w:spacing w:after="0" w:line="237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3DDF">
        <w:rPr>
          <w:rFonts w:ascii="Times New Roman" w:eastAsia="Times New Roman" w:hAnsi="Times New Roman" w:cs="Times New Roman"/>
          <w:color w:val="7030A0"/>
          <w:sz w:val="24"/>
          <w:szCs w:val="24"/>
          <w:lang w:eastAsia="ru-RU"/>
        </w:rPr>
        <w:t> </w:t>
      </w:r>
    </w:p>
    <w:p w14:paraId="4EF19FEB" w14:textId="77777777" w:rsidR="00A7667C" w:rsidRPr="00B13DDF" w:rsidRDefault="00A7667C" w:rsidP="00A7667C">
      <w:pPr>
        <w:shd w:val="clear" w:color="auto" w:fill="FFFFFF"/>
        <w:spacing w:after="0" w:line="237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3DD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2690E779" w14:textId="77777777" w:rsidR="00A7667C" w:rsidRPr="00B13DDF" w:rsidRDefault="00A7667C" w:rsidP="00A7667C">
      <w:pPr>
        <w:shd w:val="clear" w:color="auto" w:fill="FFFFFF"/>
        <w:spacing w:after="0" w:line="237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3DD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3F860A53" w14:textId="77777777" w:rsidR="00A7667C" w:rsidRDefault="00A7667C" w:rsidP="00A7667C">
      <w:pPr>
        <w:shd w:val="clear" w:color="auto" w:fill="FFFFFF"/>
        <w:spacing w:after="0" w:line="237" w:lineRule="atLeast"/>
        <w:jc w:val="center"/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</w:pPr>
      <w:r w:rsidRPr="00B13DDF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 </w:t>
      </w:r>
    </w:p>
    <w:p w14:paraId="7D0101A9" w14:textId="77777777" w:rsidR="00A7667C" w:rsidRDefault="00A7667C" w:rsidP="00A7667C">
      <w:pPr>
        <w:shd w:val="clear" w:color="auto" w:fill="FFFFFF"/>
        <w:spacing w:after="0" w:line="237" w:lineRule="atLeast"/>
        <w:jc w:val="center"/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</w:pPr>
    </w:p>
    <w:p w14:paraId="4BDD0443" w14:textId="77777777" w:rsidR="00A7667C" w:rsidRDefault="00A7667C" w:rsidP="00A7667C">
      <w:pPr>
        <w:shd w:val="clear" w:color="auto" w:fill="FFFFFF"/>
        <w:spacing w:after="0" w:line="237" w:lineRule="atLeast"/>
        <w:jc w:val="center"/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</w:pPr>
    </w:p>
    <w:p w14:paraId="546FFC88" w14:textId="77777777" w:rsidR="00A7667C" w:rsidRDefault="00A7667C" w:rsidP="00A7667C">
      <w:pPr>
        <w:shd w:val="clear" w:color="auto" w:fill="FFFFFF"/>
        <w:spacing w:after="0" w:line="237" w:lineRule="atLeast"/>
        <w:jc w:val="center"/>
        <w:rPr>
          <w:rFonts w:ascii="Times New Roman" w:eastAsia="Times New Roman" w:hAnsi="Times New Roman" w:cs="Times New Roman"/>
          <w:b/>
          <w:bCs/>
          <w:color w:val="C50B7E"/>
          <w:sz w:val="40"/>
          <w:szCs w:val="40"/>
          <w:lang w:eastAsia="ru-RU"/>
        </w:rPr>
      </w:pPr>
    </w:p>
    <w:p w14:paraId="200CC30F" w14:textId="7377C290" w:rsidR="00A7667C" w:rsidRPr="00B13DDF" w:rsidRDefault="00A7667C" w:rsidP="00A7667C">
      <w:pPr>
        <w:shd w:val="clear" w:color="auto" w:fill="FFFFFF"/>
        <w:spacing w:after="0" w:line="237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3DDF">
        <w:rPr>
          <w:rFonts w:ascii="Times New Roman" w:eastAsia="Times New Roman" w:hAnsi="Times New Roman" w:cs="Times New Roman"/>
          <w:b/>
          <w:bCs/>
          <w:color w:val="C50B7E"/>
          <w:sz w:val="40"/>
          <w:szCs w:val="40"/>
          <w:lang w:eastAsia="ru-RU"/>
        </w:rPr>
        <w:t>План – конспект</w:t>
      </w:r>
      <w:r w:rsidRPr="00B13DDF">
        <w:rPr>
          <w:rFonts w:ascii="Times New Roman" w:eastAsia="Times New Roman" w:hAnsi="Times New Roman" w:cs="Times New Roman"/>
          <w:color w:val="C50B7E"/>
          <w:sz w:val="40"/>
          <w:szCs w:val="40"/>
          <w:lang w:eastAsia="ru-RU"/>
        </w:rPr>
        <w:t> </w:t>
      </w:r>
    </w:p>
    <w:p w14:paraId="24A3CF79" w14:textId="397E588C" w:rsidR="00A7667C" w:rsidRPr="00B13DDF" w:rsidRDefault="00A7667C" w:rsidP="00A7667C">
      <w:pPr>
        <w:shd w:val="clear" w:color="auto" w:fill="FFFFFF"/>
        <w:spacing w:after="0" w:line="237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3DDF">
        <w:rPr>
          <w:rFonts w:ascii="Times New Roman" w:eastAsia="Times New Roman" w:hAnsi="Times New Roman" w:cs="Times New Roman"/>
          <w:b/>
          <w:bCs/>
          <w:color w:val="0B07B1"/>
          <w:sz w:val="27"/>
          <w:szCs w:val="27"/>
          <w:lang w:eastAsia="ru-RU"/>
        </w:rPr>
        <w:t xml:space="preserve">Открытого урока по обществознанию в </w:t>
      </w:r>
      <w:r>
        <w:rPr>
          <w:rFonts w:ascii="Times New Roman" w:eastAsia="Times New Roman" w:hAnsi="Times New Roman" w:cs="Times New Roman"/>
          <w:b/>
          <w:bCs/>
          <w:color w:val="0B07B1"/>
          <w:sz w:val="27"/>
          <w:szCs w:val="27"/>
          <w:lang w:eastAsia="ru-RU"/>
        </w:rPr>
        <w:t>9</w:t>
      </w:r>
      <w:r w:rsidRPr="00B13DDF">
        <w:rPr>
          <w:rFonts w:ascii="Times New Roman" w:eastAsia="Times New Roman" w:hAnsi="Times New Roman" w:cs="Times New Roman"/>
          <w:b/>
          <w:bCs/>
          <w:color w:val="0B07B1"/>
          <w:sz w:val="27"/>
          <w:szCs w:val="27"/>
          <w:lang w:eastAsia="ru-RU"/>
        </w:rPr>
        <w:t xml:space="preserve"> классе</w:t>
      </w:r>
      <w:r w:rsidRPr="00B13DDF">
        <w:rPr>
          <w:rFonts w:ascii="Times New Roman" w:eastAsia="Times New Roman" w:hAnsi="Times New Roman" w:cs="Times New Roman"/>
          <w:color w:val="0B07B1"/>
          <w:sz w:val="27"/>
          <w:szCs w:val="27"/>
          <w:lang w:eastAsia="ru-RU"/>
        </w:rPr>
        <w:t> </w:t>
      </w:r>
    </w:p>
    <w:p w14:paraId="3B5B1133" w14:textId="77777777" w:rsidR="00A7667C" w:rsidRPr="00B13DDF" w:rsidRDefault="00A7667C" w:rsidP="00A7667C">
      <w:pPr>
        <w:shd w:val="clear" w:color="auto" w:fill="FFFFFF"/>
        <w:spacing w:after="0" w:line="237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3DDF">
        <w:rPr>
          <w:rFonts w:ascii="Times New Roman" w:eastAsia="Times New Roman" w:hAnsi="Times New Roman" w:cs="Times New Roman"/>
          <w:b/>
          <w:bCs/>
          <w:color w:val="0B07B1"/>
          <w:sz w:val="27"/>
          <w:szCs w:val="27"/>
          <w:lang w:eastAsia="ru-RU"/>
        </w:rPr>
        <w:t>на тему:</w:t>
      </w:r>
      <w:r w:rsidRPr="00B13DDF">
        <w:rPr>
          <w:rFonts w:ascii="Times New Roman" w:eastAsia="Times New Roman" w:hAnsi="Times New Roman" w:cs="Times New Roman"/>
          <w:color w:val="0B07B1"/>
          <w:sz w:val="27"/>
          <w:szCs w:val="27"/>
          <w:lang w:eastAsia="ru-RU"/>
        </w:rPr>
        <w:t> </w:t>
      </w:r>
    </w:p>
    <w:p w14:paraId="2FAFACDE" w14:textId="77777777" w:rsidR="00A7667C" w:rsidRPr="00B13DDF" w:rsidRDefault="00A7667C" w:rsidP="00A7667C">
      <w:pPr>
        <w:shd w:val="clear" w:color="auto" w:fill="FFFFFF"/>
        <w:spacing w:after="0" w:line="237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3DDF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 </w:t>
      </w:r>
    </w:p>
    <w:p w14:paraId="0187843D" w14:textId="10540FDB" w:rsidR="00A7667C" w:rsidRPr="00B13DDF" w:rsidRDefault="00A7667C" w:rsidP="00A7667C">
      <w:pPr>
        <w:shd w:val="clear" w:color="auto" w:fill="FFFFFF"/>
        <w:spacing w:after="0" w:line="237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410D">
        <w:rPr>
          <w:rFonts w:asciiTheme="majorHAnsi" w:hAnsiTheme="majorHAnsi"/>
          <w:b/>
          <w:sz w:val="32"/>
          <w:szCs w:val="24"/>
        </w:rPr>
        <w:t>«Право</w:t>
      </w:r>
      <w:r>
        <w:rPr>
          <w:rFonts w:asciiTheme="majorHAnsi" w:hAnsiTheme="majorHAnsi"/>
          <w:b/>
          <w:sz w:val="32"/>
          <w:szCs w:val="24"/>
        </w:rPr>
        <w:t>отношения и субъекты права»</w:t>
      </w:r>
      <w:r w:rsidRPr="00B13DD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6AED487E" w14:textId="77777777" w:rsidR="00A7667C" w:rsidRPr="00B13DDF" w:rsidRDefault="00A7667C" w:rsidP="00A7667C">
      <w:pPr>
        <w:shd w:val="clear" w:color="auto" w:fill="FFFFFF"/>
        <w:spacing w:after="0" w:line="237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3DDF">
        <w:rPr>
          <w:rFonts w:ascii="Times New Roman" w:eastAsia="Times New Roman" w:hAnsi="Times New Roman" w:cs="Times New Roman"/>
          <w:color w:val="0AA60A"/>
          <w:sz w:val="24"/>
          <w:szCs w:val="24"/>
          <w:lang w:eastAsia="ru-RU"/>
        </w:rPr>
        <w:t> </w:t>
      </w:r>
    </w:p>
    <w:p w14:paraId="2C02E749" w14:textId="77777777" w:rsidR="00A7667C" w:rsidRPr="00B13DDF" w:rsidRDefault="00A7667C" w:rsidP="00A7667C">
      <w:pPr>
        <w:shd w:val="clear" w:color="auto" w:fill="FFFFFF"/>
        <w:spacing w:after="0" w:line="237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3DD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066FA960" w14:textId="77777777" w:rsidR="00A7667C" w:rsidRPr="00B13DDF" w:rsidRDefault="00A7667C" w:rsidP="00A7667C">
      <w:pPr>
        <w:shd w:val="clear" w:color="auto" w:fill="FFFFFF"/>
        <w:spacing w:after="0" w:line="237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3DD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0FE6D7D4" w14:textId="77777777" w:rsidR="00A7667C" w:rsidRDefault="00A7667C" w:rsidP="00A7667C">
      <w:pPr>
        <w:shd w:val="clear" w:color="auto" w:fill="FFFFFF"/>
        <w:spacing w:after="0" w:line="237" w:lineRule="atLeast"/>
        <w:jc w:val="right"/>
        <w:rPr>
          <w:rFonts w:ascii="Times New Roman" w:eastAsia="Times New Roman" w:hAnsi="Times New Roman" w:cs="Times New Roman"/>
          <w:b/>
          <w:bCs/>
          <w:color w:val="FF0000"/>
          <w:sz w:val="27"/>
          <w:szCs w:val="27"/>
          <w:lang w:eastAsia="ru-RU"/>
        </w:rPr>
      </w:pPr>
    </w:p>
    <w:p w14:paraId="6519E591" w14:textId="77777777" w:rsidR="00A7667C" w:rsidRDefault="00A7667C" w:rsidP="00A7667C">
      <w:pPr>
        <w:shd w:val="clear" w:color="auto" w:fill="FFFFFF"/>
        <w:spacing w:after="0" w:line="237" w:lineRule="atLeast"/>
        <w:jc w:val="right"/>
        <w:rPr>
          <w:rFonts w:ascii="Times New Roman" w:eastAsia="Times New Roman" w:hAnsi="Times New Roman" w:cs="Times New Roman"/>
          <w:b/>
          <w:bCs/>
          <w:color w:val="FF0000"/>
          <w:sz w:val="27"/>
          <w:szCs w:val="27"/>
          <w:lang w:eastAsia="ru-RU"/>
        </w:rPr>
      </w:pPr>
    </w:p>
    <w:p w14:paraId="745B9B9F" w14:textId="77777777" w:rsidR="00A7667C" w:rsidRDefault="00A7667C" w:rsidP="00A7667C">
      <w:pPr>
        <w:shd w:val="clear" w:color="auto" w:fill="FFFFFF"/>
        <w:spacing w:after="0" w:line="237" w:lineRule="atLeast"/>
        <w:jc w:val="right"/>
        <w:rPr>
          <w:rFonts w:ascii="Times New Roman" w:eastAsia="Times New Roman" w:hAnsi="Times New Roman" w:cs="Times New Roman"/>
          <w:b/>
          <w:bCs/>
          <w:color w:val="FF0000"/>
          <w:sz w:val="27"/>
          <w:szCs w:val="27"/>
          <w:lang w:eastAsia="ru-RU"/>
        </w:rPr>
      </w:pPr>
    </w:p>
    <w:p w14:paraId="630300A0" w14:textId="77777777" w:rsidR="00A7667C" w:rsidRDefault="00A7667C" w:rsidP="00A7667C">
      <w:pPr>
        <w:shd w:val="clear" w:color="auto" w:fill="FFFFFF"/>
        <w:spacing w:after="0" w:line="237" w:lineRule="atLeast"/>
        <w:jc w:val="right"/>
        <w:rPr>
          <w:rFonts w:ascii="Times New Roman" w:eastAsia="Times New Roman" w:hAnsi="Times New Roman" w:cs="Times New Roman"/>
          <w:b/>
          <w:bCs/>
          <w:color w:val="FF0000"/>
          <w:sz w:val="27"/>
          <w:szCs w:val="27"/>
          <w:lang w:eastAsia="ru-RU"/>
        </w:rPr>
      </w:pPr>
    </w:p>
    <w:p w14:paraId="64A9AC1B" w14:textId="77777777" w:rsidR="00A7667C" w:rsidRDefault="00A7667C" w:rsidP="00A7667C">
      <w:pPr>
        <w:shd w:val="clear" w:color="auto" w:fill="FFFFFF"/>
        <w:spacing w:after="0" w:line="237" w:lineRule="atLeast"/>
        <w:jc w:val="right"/>
        <w:rPr>
          <w:rFonts w:ascii="Times New Roman" w:eastAsia="Times New Roman" w:hAnsi="Times New Roman" w:cs="Times New Roman"/>
          <w:b/>
          <w:bCs/>
          <w:color w:val="FF0000"/>
          <w:sz w:val="27"/>
          <w:szCs w:val="27"/>
          <w:lang w:eastAsia="ru-RU"/>
        </w:rPr>
      </w:pPr>
    </w:p>
    <w:p w14:paraId="1615D0FA" w14:textId="77777777" w:rsidR="00A7667C" w:rsidRDefault="00A7667C" w:rsidP="00A7667C">
      <w:pPr>
        <w:shd w:val="clear" w:color="auto" w:fill="FFFFFF"/>
        <w:spacing w:after="0" w:line="237" w:lineRule="atLeast"/>
        <w:jc w:val="right"/>
        <w:rPr>
          <w:rFonts w:ascii="Times New Roman" w:eastAsia="Times New Roman" w:hAnsi="Times New Roman" w:cs="Times New Roman"/>
          <w:b/>
          <w:bCs/>
          <w:color w:val="FF0000"/>
          <w:sz w:val="27"/>
          <w:szCs w:val="27"/>
          <w:lang w:eastAsia="ru-RU"/>
        </w:rPr>
      </w:pPr>
    </w:p>
    <w:p w14:paraId="04C170CA" w14:textId="5C3C7308" w:rsidR="00A7667C" w:rsidRPr="00B13DDF" w:rsidRDefault="00A7667C" w:rsidP="00A7667C">
      <w:pPr>
        <w:shd w:val="clear" w:color="auto" w:fill="FFFFFF"/>
        <w:spacing w:after="0" w:line="237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FF0000"/>
          <w:sz w:val="27"/>
          <w:szCs w:val="27"/>
          <w:lang w:eastAsia="ru-RU"/>
        </w:rPr>
        <w:t>Разработал</w:t>
      </w:r>
      <w:r w:rsidRPr="00B13DDF">
        <w:rPr>
          <w:rFonts w:ascii="Times New Roman" w:eastAsia="Times New Roman" w:hAnsi="Times New Roman" w:cs="Times New Roman"/>
          <w:b/>
          <w:bCs/>
          <w:color w:val="FF0000"/>
          <w:sz w:val="27"/>
          <w:szCs w:val="27"/>
          <w:lang w:eastAsia="ru-RU"/>
        </w:rPr>
        <w:t>:</w:t>
      </w:r>
      <w:r w:rsidRPr="00B13DDF">
        <w:rPr>
          <w:rFonts w:ascii="Times New Roman" w:eastAsia="Times New Roman" w:hAnsi="Times New Roman" w:cs="Times New Roman"/>
          <w:color w:val="FF0000"/>
          <w:sz w:val="27"/>
          <w:szCs w:val="27"/>
          <w:lang w:eastAsia="ru-RU"/>
        </w:rPr>
        <w:t> </w:t>
      </w:r>
    </w:p>
    <w:p w14:paraId="0C10AF9B" w14:textId="77777777" w:rsidR="00A7667C" w:rsidRPr="00B13DDF" w:rsidRDefault="00A7667C" w:rsidP="00A7667C">
      <w:pPr>
        <w:shd w:val="clear" w:color="auto" w:fill="FFFFFF"/>
        <w:spacing w:after="0" w:line="237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FF0000"/>
          <w:sz w:val="27"/>
          <w:szCs w:val="27"/>
          <w:lang w:eastAsia="ru-RU"/>
        </w:rPr>
        <w:t>Учитель</w:t>
      </w:r>
      <w:r w:rsidRPr="00B13DDF">
        <w:rPr>
          <w:rFonts w:ascii="Times New Roman" w:eastAsia="Times New Roman" w:hAnsi="Times New Roman" w:cs="Times New Roman"/>
          <w:b/>
          <w:bCs/>
          <w:color w:val="FF0000"/>
          <w:sz w:val="27"/>
          <w:szCs w:val="27"/>
          <w:lang w:eastAsia="ru-RU"/>
        </w:rPr>
        <w:t> обществознания</w:t>
      </w:r>
    </w:p>
    <w:p w14:paraId="772D85F4" w14:textId="77777777" w:rsidR="00A7667C" w:rsidRPr="00B13DDF" w:rsidRDefault="00A7667C" w:rsidP="00A7667C">
      <w:pPr>
        <w:shd w:val="clear" w:color="auto" w:fill="FFFFFF"/>
        <w:spacing w:after="0" w:line="237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FF0000"/>
          <w:sz w:val="27"/>
          <w:szCs w:val="27"/>
          <w:lang w:eastAsia="ru-RU"/>
        </w:rPr>
        <w:t>Раджабов Идрис Алиевич</w:t>
      </w:r>
      <w:r w:rsidRPr="00B13DDF">
        <w:rPr>
          <w:rFonts w:ascii="Times New Roman" w:eastAsia="Times New Roman" w:hAnsi="Times New Roman" w:cs="Times New Roman"/>
          <w:color w:val="FF0000"/>
          <w:sz w:val="27"/>
          <w:szCs w:val="27"/>
          <w:lang w:eastAsia="ru-RU"/>
        </w:rPr>
        <w:t> </w:t>
      </w:r>
    </w:p>
    <w:p w14:paraId="2878C7C5" w14:textId="77777777" w:rsidR="00A7667C" w:rsidRPr="00B13DDF" w:rsidRDefault="00A7667C" w:rsidP="00A7667C">
      <w:pPr>
        <w:shd w:val="clear" w:color="auto" w:fill="FFFFFF"/>
        <w:spacing w:after="0" w:line="237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3DD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 </w:t>
      </w:r>
    </w:p>
    <w:p w14:paraId="3C949A39" w14:textId="77777777" w:rsidR="00A7667C" w:rsidRPr="00B13DDF" w:rsidRDefault="00A7667C" w:rsidP="00A7667C">
      <w:pPr>
        <w:shd w:val="clear" w:color="auto" w:fill="FFFFFF"/>
        <w:spacing w:after="0" w:line="237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3DD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2BED4564" w14:textId="77777777" w:rsidR="00A7667C" w:rsidRPr="00B13DDF" w:rsidRDefault="00A7667C" w:rsidP="00A7667C">
      <w:pPr>
        <w:shd w:val="clear" w:color="auto" w:fill="FFFFFF"/>
        <w:spacing w:after="0" w:line="237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3DD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0E888EC7" w14:textId="77777777" w:rsidR="00A7667C" w:rsidRDefault="00A7667C" w:rsidP="00A7667C">
      <w:pPr>
        <w:shd w:val="clear" w:color="auto" w:fill="FFFFFF"/>
        <w:spacing w:after="0" w:line="237" w:lineRule="atLeast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765F5B1D" w14:textId="77777777" w:rsidR="00A7667C" w:rsidRDefault="00A7667C" w:rsidP="00A7667C">
      <w:pPr>
        <w:shd w:val="clear" w:color="auto" w:fill="FFFFFF"/>
        <w:spacing w:after="0" w:line="237" w:lineRule="atLeast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3E239FF6" w14:textId="77777777" w:rsidR="00A7667C" w:rsidRDefault="00A7667C" w:rsidP="00A7667C">
      <w:pPr>
        <w:shd w:val="clear" w:color="auto" w:fill="FFFFFF"/>
        <w:spacing w:after="0" w:line="237" w:lineRule="atLeast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56310664" w14:textId="77777777" w:rsidR="00A7667C" w:rsidRDefault="00A7667C" w:rsidP="00A7667C">
      <w:pPr>
        <w:shd w:val="clear" w:color="auto" w:fill="FFFFFF"/>
        <w:spacing w:after="0" w:line="237" w:lineRule="atLeast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6F2D284A" w14:textId="77777777" w:rsidR="00A7667C" w:rsidRDefault="00A7667C" w:rsidP="00A7667C">
      <w:pPr>
        <w:shd w:val="clear" w:color="auto" w:fill="FFFFFF"/>
        <w:spacing w:after="0" w:line="237" w:lineRule="atLeast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7C7F4008" w14:textId="77777777" w:rsidR="00A7667C" w:rsidRDefault="00A7667C" w:rsidP="00A7667C">
      <w:pPr>
        <w:shd w:val="clear" w:color="auto" w:fill="FFFFFF"/>
        <w:spacing w:after="0" w:line="237" w:lineRule="atLeast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7DE91FD9" w14:textId="77777777" w:rsidR="00A7667C" w:rsidRDefault="00A7667C" w:rsidP="00A7667C">
      <w:pPr>
        <w:shd w:val="clear" w:color="auto" w:fill="FFFFFF"/>
        <w:spacing w:after="0" w:line="237" w:lineRule="atLeast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109F82E3" w14:textId="77777777" w:rsidR="00A7667C" w:rsidRDefault="00A7667C" w:rsidP="00A7667C">
      <w:pPr>
        <w:shd w:val="clear" w:color="auto" w:fill="FFFFFF"/>
        <w:spacing w:after="0" w:line="237" w:lineRule="atLeast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3A78E5FB" w14:textId="77777777" w:rsidR="00A7667C" w:rsidRDefault="00A7667C" w:rsidP="00A7667C">
      <w:pPr>
        <w:shd w:val="clear" w:color="auto" w:fill="FFFFFF"/>
        <w:spacing w:after="0" w:line="237" w:lineRule="atLeast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7C3B202E" w14:textId="77777777" w:rsidR="00A7667C" w:rsidRDefault="00A7667C" w:rsidP="00A7667C">
      <w:pPr>
        <w:shd w:val="clear" w:color="auto" w:fill="FFFFFF"/>
        <w:spacing w:after="0" w:line="237" w:lineRule="atLeast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7567E119" w14:textId="77777777" w:rsidR="00A7667C" w:rsidRDefault="00A7667C" w:rsidP="00A7667C">
      <w:pPr>
        <w:shd w:val="clear" w:color="auto" w:fill="FFFFFF"/>
        <w:spacing w:after="0" w:line="237" w:lineRule="atLeast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29D814EB" w14:textId="77777777" w:rsidR="00A7667C" w:rsidRDefault="00A7667C" w:rsidP="00A7667C">
      <w:pPr>
        <w:shd w:val="clear" w:color="auto" w:fill="FFFFFF"/>
        <w:spacing w:after="0" w:line="237" w:lineRule="atLeast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488BC826" w14:textId="2D337339" w:rsidR="00A7667C" w:rsidRPr="00B13DDF" w:rsidRDefault="00A7667C" w:rsidP="00A7667C">
      <w:pPr>
        <w:shd w:val="clear" w:color="auto" w:fill="FFFFFF"/>
        <w:spacing w:after="0" w:line="237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Камбулат</w:t>
      </w:r>
      <w:r w:rsidRPr="00B13DDF">
        <w:rPr>
          <w:rFonts w:ascii="Times New Roman" w:eastAsia="Times New Roman" w:hAnsi="Times New Roman" w:cs="Times New Roman"/>
          <w:sz w:val="32"/>
          <w:szCs w:val="32"/>
          <w:lang w:eastAsia="ru-RU"/>
        </w:rPr>
        <w:t> 2019 </w:t>
      </w:r>
    </w:p>
    <w:p w14:paraId="358A23D6" w14:textId="77777777" w:rsidR="00A7667C" w:rsidRPr="00B13DDF" w:rsidRDefault="00A7667C" w:rsidP="00A7667C">
      <w:pPr>
        <w:shd w:val="clear" w:color="auto" w:fill="FFFFFF"/>
        <w:spacing w:after="0" w:line="237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3DD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6B182ED0" w14:textId="77777777" w:rsidR="00A7667C" w:rsidRDefault="00A7667C" w:rsidP="00E17CB9">
      <w:pPr>
        <w:tabs>
          <w:tab w:val="left" w:pos="1698"/>
        </w:tabs>
        <w:jc w:val="center"/>
        <w:rPr>
          <w:rFonts w:asciiTheme="majorHAnsi" w:hAnsiTheme="majorHAnsi"/>
          <w:sz w:val="32"/>
          <w:szCs w:val="24"/>
        </w:rPr>
      </w:pPr>
    </w:p>
    <w:p w14:paraId="3277E76E" w14:textId="61A75296" w:rsidR="00E17CB9" w:rsidRDefault="00E17CB9" w:rsidP="00E17CB9">
      <w:pPr>
        <w:tabs>
          <w:tab w:val="left" w:pos="1698"/>
        </w:tabs>
        <w:jc w:val="center"/>
        <w:rPr>
          <w:rFonts w:asciiTheme="majorHAnsi" w:hAnsiTheme="majorHAnsi"/>
          <w:b/>
          <w:sz w:val="32"/>
          <w:szCs w:val="24"/>
        </w:rPr>
      </w:pPr>
      <w:r w:rsidRPr="00F1410D">
        <w:rPr>
          <w:rFonts w:asciiTheme="majorHAnsi" w:hAnsiTheme="majorHAnsi"/>
          <w:sz w:val="32"/>
          <w:szCs w:val="24"/>
        </w:rPr>
        <w:lastRenderedPageBreak/>
        <w:t xml:space="preserve">Тема: </w:t>
      </w:r>
      <w:bookmarkStart w:id="0" w:name="_Hlk26005763"/>
      <w:r w:rsidRPr="00F1410D">
        <w:rPr>
          <w:rFonts w:asciiTheme="majorHAnsi" w:hAnsiTheme="majorHAnsi"/>
          <w:b/>
          <w:sz w:val="32"/>
          <w:szCs w:val="24"/>
        </w:rPr>
        <w:t>«Право</w:t>
      </w:r>
      <w:r>
        <w:rPr>
          <w:rFonts w:asciiTheme="majorHAnsi" w:hAnsiTheme="majorHAnsi"/>
          <w:b/>
          <w:sz w:val="32"/>
          <w:szCs w:val="24"/>
        </w:rPr>
        <w:t>отношения и субъекты права»</w:t>
      </w:r>
      <w:bookmarkEnd w:id="0"/>
    </w:p>
    <w:p w14:paraId="3CF63A35" w14:textId="77777777" w:rsidR="00E17CB9" w:rsidRPr="008D700D" w:rsidRDefault="00E17CB9" w:rsidP="00E17CB9">
      <w:pPr>
        <w:tabs>
          <w:tab w:val="left" w:pos="1698"/>
        </w:tabs>
        <w:rPr>
          <w:rFonts w:asciiTheme="majorHAnsi" w:hAnsiTheme="majorHAnsi"/>
          <w:b/>
          <w:i/>
          <w:sz w:val="24"/>
        </w:rPr>
      </w:pPr>
      <w:r w:rsidRPr="008D700D">
        <w:rPr>
          <w:rFonts w:asciiTheme="majorHAnsi" w:hAnsiTheme="majorHAnsi"/>
          <w:b/>
          <w:i/>
          <w:sz w:val="24"/>
        </w:rPr>
        <w:t xml:space="preserve">Цели урока: </w:t>
      </w:r>
    </w:p>
    <w:p w14:paraId="4D23D586" w14:textId="77777777" w:rsidR="00E17CB9" w:rsidRPr="008D700D" w:rsidRDefault="00E17CB9" w:rsidP="00E17CB9">
      <w:pPr>
        <w:pStyle w:val="a4"/>
        <w:numPr>
          <w:ilvl w:val="0"/>
          <w:numId w:val="1"/>
        </w:numPr>
        <w:tabs>
          <w:tab w:val="left" w:pos="1698"/>
        </w:tabs>
        <w:rPr>
          <w:rFonts w:asciiTheme="majorHAnsi" w:hAnsiTheme="majorHAnsi"/>
          <w:sz w:val="24"/>
        </w:rPr>
      </w:pPr>
      <w:r w:rsidRPr="008D700D">
        <w:rPr>
          <w:rFonts w:asciiTheme="majorHAnsi" w:hAnsiTheme="majorHAnsi"/>
          <w:sz w:val="24"/>
        </w:rPr>
        <w:t>Личностные: формирова</w:t>
      </w:r>
      <w:r>
        <w:rPr>
          <w:rFonts w:asciiTheme="majorHAnsi" w:hAnsiTheme="majorHAnsi"/>
          <w:sz w:val="24"/>
        </w:rPr>
        <w:t>ние</w:t>
      </w:r>
      <w:r w:rsidRPr="008D700D">
        <w:rPr>
          <w:rFonts w:asciiTheme="majorHAnsi" w:hAnsiTheme="majorHAnsi"/>
          <w:sz w:val="24"/>
        </w:rPr>
        <w:t xml:space="preserve"> правово</w:t>
      </w:r>
      <w:r>
        <w:rPr>
          <w:rFonts w:asciiTheme="majorHAnsi" w:hAnsiTheme="majorHAnsi"/>
          <w:sz w:val="24"/>
        </w:rPr>
        <w:t>го</w:t>
      </w:r>
      <w:r w:rsidRPr="008D700D">
        <w:rPr>
          <w:rFonts w:asciiTheme="majorHAnsi" w:hAnsiTheme="majorHAnsi"/>
          <w:sz w:val="24"/>
        </w:rPr>
        <w:t xml:space="preserve"> сознани</w:t>
      </w:r>
      <w:r>
        <w:rPr>
          <w:rFonts w:asciiTheme="majorHAnsi" w:hAnsiTheme="majorHAnsi"/>
          <w:sz w:val="24"/>
        </w:rPr>
        <w:t>я</w:t>
      </w:r>
      <w:r w:rsidRPr="008D700D">
        <w:rPr>
          <w:rFonts w:asciiTheme="majorHAnsi" w:hAnsiTheme="majorHAnsi"/>
          <w:sz w:val="24"/>
        </w:rPr>
        <w:t xml:space="preserve"> учащихся</w:t>
      </w:r>
      <w:r>
        <w:rPr>
          <w:rFonts w:asciiTheme="majorHAnsi" w:hAnsiTheme="majorHAnsi"/>
          <w:sz w:val="24"/>
        </w:rPr>
        <w:t>.</w:t>
      </w:r>
    </w:p>
    <w:p w14:paraId="72C36073" w14:textId="77777777" w:rsidR="00E17CB9" w:rsidRPr="008D700D" w:rsidRDefault="00E17CB9" w:rsidP="00E17CB9">
      <w:pPr>
        <w:pStyle w:val="a4"/>
        <w:numPr>
          <w:ilvl w:val="0"/>
          <w:numId w:val="1"/>
        </w:numPr>
        <w:tabs>
          <w:tab w:val="left" w:pos="1698"/>
        </w:tabs>
        <w:rPr>
          <w:rFonts w:asciiTheme="majorHAnsi" w:hAnsiTheme="majorHAnsi"/>
          <w:sz w:val="24"/>
        </w:rPr>
      </w:pPr>
      <w:r w:rsidRPr="008D700D">
        <w:rPr>
          <w:rFonts w:asciiTheme="majorHAnsi" w:hAnsiTheme="majorHAnsi"/>
          <w:sz w:val="24"/>
        </w:rPr>
        <w:t>Метапредметные:</w:t>
      </w:r>
      <w:r>
        <w:rPr>
          <w:rFonts w:asciiTheme="majorHAnsi" w:hAnsiTheme="majorHAnsi"/>
          <w:sz w:val="24"/>
        </w:rPr>
        <w:t xml:space="preserve"> </w:t>
      </w:r>
    </w:p>
    <w:p w14:paraId="4C5815C3" w14:textId="77777777" w:rsidR="00E17CB9" w:rsidRPr="008D700D" w:rsidRDefault="00E17CB9" w:rsidP="00E17CB9">
      <w:pPr>
        <w:pStyle w:val="a4"/>
        <w:numPr>
          <w:ilvl w:val="0"/>
          <w:numId w:val="4"/>
        </w:numPr>
        <w:tabs>
          <w:tab w:val="left" w:pos="1698"/>
        </w:tabs>
        <w:rPr>
          <w:rFonts w:asciiTheme="majorHAnsi" w:hAnsiTheme="majorHAnsi"/>
          <w:sz w:val="24"/>
        </w:rPr>
      </w:pPr>
      <w:r w:rsidRPr="008D700D">
        <w:rPr>
          <w:rFonts w:asciiTheme="majorHAnsi" w:hAnsiTheme="majorHAnsi"/>
          <w:sz w:val="24"/>
        </w:rPr>
        <w:t>разви</w:t>
      </w:r>
      <w:r>
        <w:rPr>
          <w:rFonts w:asciiTheme="majorHAnsi" w:hAnsiTheme="majorHAnsi"/>
          <w:sz w:val="24"/>
        </w:rPr>
        <w:t>тие</w:t>
      </w:r>
      <w:r w:rsidRPr="008D700D">
        <w:rPr>
          <w:rFonts w:asciiTheme="majorHAnsi" w:hAnsiTheme="majorHAnsi"/>
          <w:sz w:val="24"/>
        </w:rPr>
        <w:t xml:space="preserve"> умени</w:t>
      </w:r>
      <w:r>
        <w:rPr>
          <w:rFonts w:asciiTheme="majorHAnsi" w:hAnsiTheme="majorHAnsi"/>
          <w:sz w:val="24"/>
        </w:rPr>
        <w:t xml:space="preserve">я </w:t>
      </w:r>
      <w:r w:rsidRPr="008D700D">
        <w:rPr>
          <w:rFonts w:asciiTheme="majorHAnsi" w:hAnsiTheme="majorHAnsi"/>
          <w:sz w:val="24"/>
        </w:rPr>
        <w:t>поиска и выделения информации</w:t>
      </w:r>
      <w:r>
        <w:rPr>
          <w:rFonts w:asciiTheme="majorHAnsi" w:hAnsiTheme="majorHAnsi"/>
          <w:sz w:val="24"/>
        </w:rPr>
        <w:t>;</w:t>
      </w:r>
    </w:p>
    <w:p w14:paraId="6A47A896" w14:textId="77777777" w:rsidR="00E17CB9" w:rsidRPr="008D700D" w:rsidRDefault="00E17CB9" w:rsidP="00E17CB9">
      <w:pPr>
        <w:pStyle w:val="a4"/>
        <w:numPr>
          <w:ilvl w:val="0"/>
          <w:numId w:val="4"/>
        </w:numPr>
        <w:tabs>
          <w:tab w:val="left" w:pos="1698"/>
        </w:tabs>
        <w:rPr>
          <w:rFonts w:asciiTheme="majorHAnsi" w:hAnsiTheme="majorHAnsi"/>
          <w:sz w:val="24"/>
        </w:rPr>
      </w:pPr>
      <w:r w:rsidRPr="008D700D">
        <w:rPr>
          <w:rFonts w:asciiTheme="majorHAnsi" w:hAnsiTheme="majorHAnsi"/>
          <w:sz w:val="24"/>
        </w:rPr>
        <w:t>разви</w:t>
      </w:r>
      <w:r>
        <w:rPr>
          <w:rFonts w:asciiTheme="majorHAnsi" w:hAnsiTheme="majorHAnsi"/>
          <w:sz w:val="24"/>
        </w:rPr>
        <w:t>тие</w:t>
      </w:r>
      <w:r w:rsidRPr="008D700D">
        <w:rPr>
          <w:rFonts w:asciiTheme="majorHAnsi" w:hAnsiTheme="majorHAnsi"/>
          <w:sz w:val="24"/>
        </w:rPr>
        <w:t xml:space="preserve"> умени</w:t>
      </w:r>
      <w:r>
        <w:rPr>
          <w:rFonts w:asciiTheme="majorHAnsi" w:hAnsiTheme="majorHAnsi"/>
          <w:sz w:val="24"/>
        </w:rPr>
        <w:t>я</w:t>
      </w:r>
      <w:r w:rsidRPr="008D700D">
        <w:rPr>
          <w:rFonts w:asciiTheme="majorHAnsi" w:hAnsiTheme="majorHAnsi"/>
          <w:sz w:val="24"/>
        </w:rPr>
        <w:t xml:space="preserve"> анализ</w:t>
      </w:r>
      <w:r>
        <w:rPr>
          <w:rFonts w:asciiTheme="majorHAnsi" w:hAnsiTheme="majorHAnsi"/>
          <w:sz w:val="24"/>
        </w:rPr>
        <w:t xml:space="preserve">ировать и </w:t>
      </w:r>
      <w:r w:rsidRPr="008D700D">
        <w:rPr>
          <w:rFonts w:asciiTheme="majorHAnsi" w:hAnsiTheme="majorHAnsi"/>
          <w:sz w:val="24"/>
        </w:rPr>
        <w:t>выдел</w:t>
      </w:r>
      <w:r>
        <w:rPr>
          <w:rFonts w:asciiTheme="majorHAnsi" w:hAnsiTheme="majorHAnsi"/>
          <w:sz w:val="24"/>
        </w:rPr>
        <w:t>ять</w:t>
      </w:r>
      <w:r w:rsidRPr="008D700D">
        <w:rPr>
          <w:rFonts w:asciiTheme="majorHAnsi" w:hAnsiTheme="majorHAnsi"/>
          <w:sz w:val="24"/>
        </w:rPr>
        <w:t xml:space="preserve"> признак</w:t>
      </w:r>
      <w:r>
        <w:rPr>
          <w:rFonts w:asciiTheme="majorHAnsi" w:hAnsiTheme="majorHAnsi"/>
          <w:sz w:val="24"/>
        </w:rPr>
        <w:t>и;</w:t>
      </w:r>
    </w:p>
    <w:p w14:paraId="5A1B7F06" w14:textId="77777777" w:rsidR="00E17CB9" w:rsidRPr="008D700D" w:rsidRDefault="00E17CB9" w:rsidP="00E17CB9">
      <w:pPr>
        <w:pStyle w:val="a4"/>
        <w:numPr>
          <w:ilvl w:val="0"/>
          <w:numId w:val="4"/>
        </w:numPr>
        <w:tabs>
          <w:tab w:val="left" w:pos="1698"/>
        </w:tabs>
        <w:rPr>
          <w:rFonts w:asciiTheme="majorHAnsi" w:hAnsiTheme="majorHAnsi"/>
          <w:sz w:val="24"/>
        </w:rPr>
      </w:pPr>
      <w:r w:rsidRPr="008D700D">
        <w:rPr>
          <w:rFonts w:asciiTheme="majorHAnsi" w:hAnsiTheme="majorHAnsi"/>
          <w:sz w:val="24"/>
        </w:rPr>
        <w:t>разви</w:t>
      </w:r>
      <w:r>
        <w:rPr>
          <w:rFonts w:asciiTheme="majorHAnsi" w:hAnsiTheme="majorHAnsi"/>
          <w:sz w:val="24"/>
        </w:rPr>
        <w:t>тие</w:t>
      </w:r>
      <w:r w:rsidRPr="008D700D">
        <w:rPr>
          <w:rFonts w:asciiTheme="majorHAnsi" w:hAnsiTheme="majorHAnsi"/>
          <w:sz w:val="24"/>
        </w:rPr>
        <w:t xml:space="preserve"> умени</w:t>
      </w:r>
      <w:r>
        <w:rPr>
          <w:rFonts w:asciiTheme="majorHAnsi" w:hAnsiTheme="majorHAnsi"/>
          <w:sz w:val="24"/>
        </w:rPr>
        <w:t>я</w:t>
      </w:r>
      <w:r w:rsidRPr="008D700D">
        <w:rPr>
          <w:rFonts w:asciiTheme="majorHAnsi" w:hAnsiTheme="majorHAnsi"/>
          <w:sz w:val="24"/>
        </w:rPr>
        <w:t xml:space="preserve"> строить логическую цепь рассуждения</w:t>
      </w:r>
      <w:r>
        <w:rPr>
          <w:rFonts w:asciiTheme="majorHAnsi" w:hAnsiTheme="majorHAnsi"/>
          <w:sz w:val="24"/>
        </w:rPr>
        <w:t>;</w:t>
      </w:r>
    </w:p>
    <w:p w14:paraId="6BE4DEAC" w14:textId="77777777" w:rsidR="00E17CB9" w:rsidRPr="008D700D" w:rsidRDefault="00E17CB9" w:rsidP="00E17CB9">
      <w:pPr>
        <w:pStyle w:val="a4"/>
        <w:numPr>
          <w:ilvl w:val="0"/>
          <w:numId w:val="1"/>
        </w:numPr>
        <w:tabs>
          <w:tab w:val="left" w:pos="1698"/>
        </w:tabs>
        <w:jc w:val="both"/>
        <w:rPr>
          <w:rFonts w:asciiTheme="majorHAnsi" w:hAnsiTheme="majorHAnsi"/>
          <w:sz w:val="24"/>
        </w:rPr>
      </w:pPr>
      <w:r w:rsidRPr="000347C6">
        <w:rPr>
          <w:rFonts w:asciiTheme="majorHAnsi" w:hAnsiTheme="majorHAnsi"/>
          <w:sz w:val="24"/>
        </w:rPr>
        <w:t>Предметные:</w:t>
      </w:r>
      <w:r>
        <w:rPr>
          <w:rFonts w:asciiTheme="majorHAnsi" w:hAnsiTheme="majorHAnsi"/>
          <w:sz w:val="24"/>
        </w:rPr>
        <w:t xml:space="preserve"> узнать суть </w:t>
      </w:r>
      <w:r w:rsidRPr="000347C6">
        <w:rPr>
          <w:rFonts w:asciiTheme="majorHAnsi" w:hAnsiTheme="majorHAnsi"/>
          <w:sz w:val="24"/>
        </w:rPr>
        <w:t>поняти</w:t>
      </w:r>
      <w:r>
        <w:rPr>
          <w:rFonts w:asciiTheme="majorHAnsi" w:hAnsiTheme="majorHAnsi"/>
          <w:sz w:val="24"/>
        </w:rPr>
        <w:t>й</w:t>
      </w:r>
      <w:r w:rsidRPr="000347C6">
        <w:rPr>
          <w:rFonts w:asciiTheme="majorHAnsi" w:hAnsiTheme="majorHAnsi"/>
          <w:sz w:val="24"/>
        </w:rPr>
        <w:t xml:space="preserve"> «правоотношения», «субъект правоотношений», вид</w:t>
      </w:r>
      <w:r>
        <w:rPr>
          <w:rFonts w:asciiTheme="majorHAnsi" w:hAnsiTheme="majorHAnsi"/>
          <w:sz w:val="24"/>
        </w:rPr>
        <w:t>ы</w:t>
      </w:r>
      <w:r w:rsidRPr="000347C6">
        <w:rPr>
          <w:rFonts w:asciiTheme="majorHAnsi" w:hAnsiTheme="majorHAnsi"/>
          <w:sz w:val="24"/>
        </w:rPr>
        <w:t xml:space="preserve"> субъектов правоотношений и их признак</w:t>
      </w:r>
      <w:r>
        <w:rPr>
          <w:rFonts w:asciiTheme="majorHAnsi" w:hAnsiTheme="majorHAnsi"/>
          <w:sz w:val="24"/>
        </w:rPr>
        <w:t>и.</w:t>
      </w:r>
    </w:p>
    <w:p w14:paraId="463F4FFD" w14:textId="77777777" w:rsidR="00E17CB9" w:rsidRPr="000347C6" w:rsidRDefault="00E17CB9" w:rsidP="00E17CB9">
      <w:pPr>
        <w:tabs>
          <w:tab w:val="left" w:pos="1698"/>
        </w:tabs>
        <w:rPr>
          <w:rFonts w:asciiTheme="majorHAnsi" w:hAnsiTheme="majorHAnsi"/>
          <w:sz w:val="24"/>
        </w:rPr>
      </w:pPr>
      <w:r w:rsidRPr="000347C6">
        <w:rPr>
          <w:rFonts w:asciiTheme="majorHAnsi" w:hAnsiTheme="majorHAnsi"/>
          <w:b/>
          <w:i/>
          <w:sz w:val="24"/>
        </w:rPr>
        <w:t>Тип урока:</w:t>
      </w:r>
      <w:r w:rsidRPr="000347C6">
        <w:rPr>
          <w:rFonts w:asciiTheme="majorHAnsi" w:hAnsiTheme="majorHAnsi"/>
          <w:sz w:val="24"/>
        </w:rPr>
        <w:t xml:space="preserve"> комбинированный</w:t>
      </w:r>
    </w:p>
    <w:p w14:paraId="05EC7F25" w14:textId="77777777" w:rsidR="00E17CB9" w:rsidRPr="000347C6" w:rsidRDefault="00E17CB9" w:rsidP="00E17CB9">
      <w:pPr>
        <w:tabs>
          <w:tab w:val="left" w:pos="1698"/>
        </w:tabs>
        <w:rPr>
          <w:rFonts w:asciiTheme="majorHAnsi" w:hAnsiTheme="majorHAnsi"/>
          <w:sz w:val="24"/>
        </w:rPr>
      </w:pPr>
      <w:r w:rsidRPr="000347C6">
        <w:rPr>
          <w:rFonts w:asciiTheme="majorHAnsi" w:hAnsiTheme="majorHAnsi"/>
          <w:b/>
          <w:i/>
          <w:sz w:val="24"/>
        </w:rPr>
        <w:t xml:space="preserve">Основные понятия: </w:t>
      </w:r>
      <w:r w:rsidRPr="000347C6">
        <w:rPr>
          <w:rFonts w:asciiTheme="majorHAnsi" w:hAnsiTheme="majorHAnsi"/>
          <w:sz w:val="24"/>
        </w:rPr>
        <w:t>правоотношения, субъект правоотношений</w:t>
      </w:r>
    </w:p>
    <w:p w14:paraId="5CD666F0" w14:textId="77777777" w:rsidR="00E17CB9" w:rsidRPr="000347C6" w:rsidRDefault="00E17CB9" w:rsidP="00E17CB9">
      <w:pPr>
        <w:tabs>
          <w:tab w:val="left" w:pos="1698"/>
        </w:tabs>
        <w:rPr>
          <w:rFonts w:asciiTheme="majorHAnsi" w:hAnsiTheme="majorHAnsi"/>
          <w:sz w:val="24"/>
        </w:rPr>
      </w:pPr>
      <w:r w:rsidRPr="000347C6">
        <w:rPr>
          <w:rFonts w:asciiTheme="majorHAnsi" w:hAnsiTheme="majorHAnsi"/>
          <w:b/>
          <w:i/>
          <w:sz w:val="24"/>
        </w:rPr>
        <w:t>Оборудование:</w:t>
      </w:r>
      <w:r w:rsidRPr="000347C6">
        <w:rPr>
          <w:rFonts w:asciiTheme="majorHAnsi" w:hAnsiTheme="majorHAnsi"/>
          <w:sz w:val="24"/>
        </w:rPr>
        <w:t xml:space="preserve"> раздаточные материалы, компьютер, проектор.</w:t>
      </w:r>
    </w:p>
    <w:p w14:paraId="2837DD61" w14:textId="77777777" w:rsidR="00E17CB9" w:rsidRPr="000347C6" w:rsidRDefault="00E17CB9" w:rsidP="00E17CB9">
      <w:pPr>
        <w:tabs>
          <w:tab w:val="left" w:pos="1698"/>
        </w:tabs>
        <w:rPr>
          <w:rFonts w:asciiTheme="majorHAnsi" w:hAnsiTheme="majorHAnsi"/>
          <w:b/>
          <w:i/>
          <w:sz w:val="24"/>
        </w:rPr>
      </w:pPr>
      <w:r w:rsidRPr="000347C6">
        <w:rPr>
          <w:rFonts w:asciiTheme="majorHAnsi" w:hAnsiTheme="majorHAnsi"/>
          <w:b/>
          <w:i/>
          <w:sz w:val="24"/>
        </w:rPr>
        <w:t>Литература</w:t>
      </w:r>
      <w:r>
        <w:rPr>
          <w:rFonts w:asciiTheme="majorHAnsi" w:hAnsiTheme="majorHAnsi"/>
          <w:b/>
          <w:i/>
          <w:sz w:val="24"/>
        </w:rPr>
        <w:t>:</w:t>
      </w:r>
    </w:p>
    <w:p w14:paraId="0234A410" w14:textId="77777777" w:rsidR="00E17CB9" w:rsidRPr="000347C6" w:rsidRDefault="00E17CB9" w:rsidP="00E17CB9">
      <w:pPr>
        <w:tabs>
          <w:tab w:val="left" w:pos="1698"/>
        </w:tabs>
        <w:rPr>
          <w:rFonts w:asciiTheme="majorHAnsi" w:hAnsiTheme="majorHAnsi"/>
          <w:sz w:val="24"/>
        </w:rPr>
      </w:pPr>
      <w:r w:rsidRPr="000347C6">
        <w:rPr>
          <w:rFonts w:asciiTheme="majorHAnsi" w:hAnsiTheme="majorHAnsi"/>
          <w:sz w:val="24"/>
        </w:rPr>
        <w:t>Обществознание. 9 класс: Учебник для общеобразовательных учреждений / Под ред. Л.Н. Боголюбова, А.И. Матвеева. – М.</w:t>
      </w:r>
      <w:r>
        <w:rPr>
          <w:rFonts w:asciiTheme="majorHAnsi" w:hAnsiTheme="majorHAnsi"/>
          <w:sz w:val="24"/>
        </w:rPr>
        <w:t>: Просвещение,</w:t>
      </w:r>
      <w:r w:rsidRPr="000347C6">
        <w:rPr>
          <w:rFonts w:asciiTheme="majorHAnsi" w:hAnsiTheme="majorHAnsi"/>
          <w:sz w:val="24"/>
        </w:rPr>
        <w:t xml:space="preserve"> 2010.</w:t>
      </w:r>
    </w:p>
    <w:p w14:paraId="3886BAC7" w14:textId="77777777" w:rsidR="00E17CB9" w:rsidRPr="000347C6" w:rsidRDefault="00E17CB9" w:rsidP="00E17CB9">
      <w:pPr>
        <w:tabs>
          <w:tab w:val="left" w:pos="1698"/>
        </w:tabs>
        <w:jc w:val="center"/>
        <w:rPr>
          <w:rFonts w:asciiTheme="majorHAnsi" w:hAnsiTheme="majorHAnsi"/>
          <w:b/>
          <w:i/>
          <w:sz w:val="28"/>
          <w:szCs w:val="24"/>
        </w:rPr>
      </w:pPr>
      <w:r>
        <w:rPr>
          <w:rFonts w:asciiTheme="majorHAnsi" w:hAnsiTheme="majorHAnsi"/>
          <w:b/>
          <w:i/>
          <w:sz w:val="28"/>
        </w:rPr>
        <w:t>Ход урока.</w:t>
      </w:r>
    </w:p>
    <w:p w14:paraId="23B82A48" w14:textId="77777777" w:rsidR="00E17CB9" w:rsidRPr="0066573D" w:rsidRDefault="00E17CB9" w:rsidP="00E17CB9">
      <w:pPr>
        <w:tabs>
          <w:tab w:val="left" w:pos="1698"/>
        </w:tabs>
        <w:rPr>
          <w:rFonts w:asciiTheme="majorHAnsi" w:hAnsiTheme="majorHAnsi"/>
          <w:b/>
          <w:i/>
          <w:sz w:val="24"/>
          <w:szCs w:val="24"/>
        </w:rPr>
      </w:pPr>
      <w:r w:rsidRPr="0066573D">
        <w:rPr>
          <w:rFonts w:asciiTheme="majorHAnsi" w:hAnsiTheme="majorHAnsi"/>
          <w:b/>
          <w:i/>
          <w:sz w:val="24"/>
          <w:szCs w:val="24"/>
        </w:rPr>
        <w:t>Устный опрос:</w:t>
      </w:r>
    </w:p>
    <w:p w14:paraId="6B3AC94C" w14:textId="77777777" w:rsidR="00E17CB9" w:rsidRDefault="00E17CB9" w:rsidP="00E17CB9">
      <w:pPr>
        <w:pStyle w:val="a4"/>
        <w:numPr>
          <w:ilvl w:val="0"/>
          <w:numId w:val="3"/>
        </w:numPr>
        <w:tabs>
          <w:tab w:val="left" w:pos="1698"/>
        </w:tabs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В чем смысл формулировки: право определяет меру свободы и равенства людей в обществе?</w:t>
      </w:r>
    </w:p>
    <w:p w14:paraId="49494AD7" w14:textId="77777777" w:rsidR="00E17CB9" w:rsidRDefault="00E17CB9" w:rsidP="00E17CB9">
      <w:pPr>
        <w:pStyle w:val="a4"/>
        <w:numPr>
          <w:ilvl w:val="0"/>
          <w:numId w:val="3"/>
        </w:numPr>
        <w:tabs>
          <w:tab w:val="left" w:pos="1698"/>
        </w:tabs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Почему закон является нормативным актом высшей юридической силы?</w:t>
      </w:r>
    </w:p>
    <w:p w14:paraId="1BC8F90B" w14:textId="77777777" w:rsidR="00E17CB9" w:rsidRDefault="00E17CB9" w:rsidP="00E17CB9">
      <w:pPr>
        <w:pStyle w:val="a4"/>
        <w:numPr>
          <w:ilvl w:val="0"/>
          <w:numId w:val="3"/>
        </w:numPr>
        <w:tabs>
          <w:tab w:val="left" w:pos="1698"/>
        </w:tabs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Объясните, почему существует множество отраслей права. Как вы оцениваете необходимость иметь их в таком количестве в одной стране?</w:t>
      </w:r>
    </w:p>
    <w:p w14:paraId="0806D3CC" w14:textId="77777777" w:rsidR="00E17CB9" w:rsidRDefault="00E17CB9" w:rsidP="00E17CB9">
      <w:pPr>
        <w:tabs>
          <w:tab w:val="left" w:pos="1698"/>
        </w:tabs>
        <w:rPr>
          <w:rFonts w:asciiTheme="majorHAnsi" w:hAnsiTheme="majorHAnsi"/>
          <w:sz w:val="24"/>
        </w:rPr>
      </w:pPr>
      <w:r>
        <w:rPr>
          <w:rFonts w:asciiTheme="majorHAnsi" w:hAnsiTheme="majorHAnsi"/>
          <w:b/>
          <w:i/>
          <w:sz w:val="24"/>
        </w:rPr>
        <w:t>Учитель:</w:t>
      </w:r>
    </w:p>
    <w:p w14:paraId="08F7E073" w14:textId="77777777" w:rsidR="00E17CB9" w:rsidRPr="000347C6" w:rsidRDefault="00DC5964" w:rsidP="00E17CB9">
      <w:pPr>
        <w:tabs>
          <w:tab w:val="left" w:pos="1698"/>
        </w:tabs>
        <w:rPr>
          <w:rFonts w:asciiTheme="majorHAnsi" w:hAnsiTheme="majorHAnsi"/>
          <w:i/>
          <w:sz w:val="24"/>
        </w:rPr>
      </w:pPr>
      <w:r>
        <w:rPr>
          <w:rFonts w:asciiTheme="majorHAnsi" w:hAnsiTheme="majorHAnsi"/>
          <w:i/>
          <w:sz w:val="24"/>
        </w:rPr>
        <w:t>Сегодня мы ответим с вами га два вопроса</w:t>
      </w:r>
      <w:r w:rsidR="00E17CB9" w:rsidRPr="000347C6">
        <w:rPr>
          <w:rFonts w:asciiTheme="majorHAnsi" w:hAnsiTheme="majorHAnsi"/>
          <w:i/>
          <w:sz w:val="24"/>
        </w:rPr>
        <w:t>:</w:t>
      </w:r>
    </w:p>
    <w:p w14:paraId="286A5D1E" w14:textId="77777777" w:rsidR="00E17CB9" w:rsidRPr="00914DB4" w:rsidRDefault="00E17CB9" w:rsidP="00E17CB9">
      <w:pPr>
        <w:pStyle w:val="a4"/>
        <w:numPr>
          <w:ilvl w:val="0"/>
          <w:numId w:val="2"/>
        </w:numPr>
        <w:tabs>
          <w:tab w:val="left" w:pos="1698"/>
        </w:tabs>
        <w:ind w:left="709"/>
        <w:rPr>
          <w:rFonts w:asciiTheme="majorHAnsi" w:hAnsiTheme="majorHAnsi"/>
          <w:sz w:val="24"/>
        </w:rPr>
      </w:pPr>
      <w:r w:rsidRPr="00914DB4">
        <w:rPr>
          <w:rFonts w:asciiTheme="majorHAnsi" w:hAnsiTheme="majorHAnsi"/>
          <w:sz w:val="24"/>
        </w:rPr>
        <w:t>Что такое правоотношения?</w:t>
      </w:r>
    </w:p>
    <w:p w14:paraId="13830A5D" w14:textId="77777777" w:rsidR="00E17CB9" w:rsidRPr="00914DB4" w:rsidRDefault="00E17CB9" w:rsidP="00E17CB9">
      <w:pPr>
        <w:pStyle w:val="a4"/>
        <w:numPr>
          <w:ilvl w:val="0"/>
          <w:numId w:val="2"/>
        </w:numPr>
        <w:tabs>
          <w:tab w:val="left" w:pos="1698"/>
        </w:tabs>
        <w:ind w:left="709"/>
        <w:rPr>
          <w:rFonts w:asciiTheme="majorHAnsi" w:hAnsiTheme="majorHAnsi"/>
          <w:sz w:val="24"/>
        </w:rPr>
      </w:pPr>
      <w:r w:rsidRPr="00914DB4">
        <w:rPr>
          <w:rFonts w:asciiTheme="majorHAnsi" w:hAnsiTheme="majorHAnsi"/>
          <w:sz w:val="24"/>
        </w:rPr>
        <w:t>Чем правоотношения отличаются от иных социальных отношений?</w:t>
      </w:r>
    </w:p>
    <w:p w14:paraId="253149AF" w14:textId="77777777" w:rsidR="00DC5964" w:rsidRPr="00DC5964" w:rsidRDefault="00DC5964" w:rsidP="00DC5964">
      <w:pPr>
        <w:tabs>
          <w:tab w:val="left" w:pos="1698"/>
        </w:tabs>
        <w:rPr>
          <w:rFonts w:asciiTheme="majorHAnsi" w:hAnsiTheme="majorHAnsi"/>
          <w:i/>
          <w:sz w:val="24"/>
        </w:rPr>
      </w:pPr>
      <w:r w:rsidRPr="00DC5964">
        <w:rPr>
          <w:rFonts w:asciiTheme="majorHAnsi" w:hAnsiTheme="majorHAnsi"/>
          <w:i/>
          <w:sz w:val="24"/>
        </w:rPr>
        <w:t>Итак, что такое правоотношения?</w:t>
      </w:r>
      <w:r>
        <w:rPr>
          <w:rFonts w:asciiTheme="majorHAnsi" w:hAnsiTheme="majorHAnsi"/>
          <w:i/>
          <w:sz w:val="24"/>
        </w:rPr>
        <w:t xml:space="preserve"> </w:t>
      </w:r>
    </w:p>
    <w:p w14:paraId="6EE48561" w14:textId="7010C55E" w:rsidR="00E17CB9" w:rsidRPr="00B60E84" w:rsidRDefault="004C6B30" w:rsidP="00E17CB9">
      <w:pPr>
        <w:pStyle w:val="a3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48"/>
          <w:szCs w:val="24"/>
        </w:rPr>
        <w:t>-</w:t>
      </w:r>
      <w:r w:rsidRPr="00B60E84">
        <w:rPr>
          <w:rFonts w:asciiTheme="majorHAnsi" w:hAnsiTheme="majorHAnsi"/>
          <w:b/>
          <w:i/>
          <w:sz w:val="24"/>
          <w:szCs w:val="24"/>
        </w:rPr>
        <w:t xml:space="preserve"> Правоотношение</w:t>
      </w:r>
      <w:r w:rsidR="00E17CB9" w:rsidRPr="00B60E84">
        <w:rPr>
          <w:rFonts w:asciiTheme="majorHAnsi" w:hAnsiTheme="majorHAnsi"/>
          <w:b/>
          <w:i/>
          <w:sz w:val="24"/>
          <w:szCs w:val="24"/>
        </w:rPr>
        <w:t xml:space="preserve"> </w:t>
      </w:r>
      <w:r w:rsidR="00E17CB9" w:rsidRPr="00B60E84">
        <w:rPr>
          <w:rFonts w:asciiTheme="majorHAnsi" w:hAnsiTheme="majorHAnsi"/>
          <w:sz w:val="24"/>
          <w:szCs w:val="24"/>
        </w:rPr>
        <w:t>- социальное отношение, регулируемое нормами права, его участники имеют юридические права и обязанности, которые обеспечиваются силой государства.</w:t>
      </w:r>
    </w:p>
    <w:p w14:paraId="4FDDCD07" w14:textId="77777777" w:rsidR="00E17CB9" w:rsidRPr="00B60E84" w:rsidRDefault="00E17CB9" w:rsidP="00E17CB9">
      <w:pPr>
        <w:pStyle w:val="a3"/>
        <w:rPr>
          <w:rFonts w:asciiTheme="majorHAnsi" w:hAnsiTheme="majorHAnsi"/>
          <w:sz w:val="24"/>
        </w:rPr>
      </w:pPr>
    </w:p>
    <w:p w14:paraId="0B0F69E0" w14:textId="77777777" w:rsidR="00E17CB9" w:rsidRPr="00B60E84" w:rsidRDefault="00E17CB9" w:rsidP="00E17CB9">
      <w:pPr>
        <w:pStyle w:val="a3"/>
        <w:rPr>
          <w:rFonts w:asciiTheme="majorHAnsi" w:hAnsiTheme="majorHAnsi"/>
          <w:sz w:val="24"/>
          <w:u w:val="single"/>
        </w:rPr>
      </w:pPr>
      <w:r w:rsidRPr="00B60E84">
        <w:rPr>
          <w:rFonts w:asciiTheme="majorHAnsi" w:hAnsiTheme="majorHAnsi"/>
          <w:sz w:val="24"/>
          <w:u w:val="single"/>
        </w:rPr>
        <w:t>Особенности правоотношений:</w:t>
      </w:r>
    </w:p>
    <w:p w14:paraId="695D722A" w14:textId="77777777" w:rsidR="00E17CB9" w:rsidRPr="00B60E84" w:rsidRDefault="00E17CB9" w:rsidP="00E17CB9">
      <w:pPr>
        <w:pStyle w:val="a3"/>
        <w:rPr>
          <w:rFonts w:asciiTheme="majorHAnsi" w:hAnsiTheme="majorHAnsi"/>
          <w:sz w:val="24"/>
        </w:rPr>
      </w:pPr>
      <w:r w:rsidRPr="00B60E84">
        <w:rPr>
          <w:rFonts w:asciiTheme="majorHAnsi" w:hAnsiTheme="majorHAnsi"/>
          <w:sz w:val="24"/>
        </w:rPr>
        <w:t>1. Регулируется нормами права</w:t>
      </w:r>
      <w:r>
        <w:rPr>
          <w:rFonts w:asciiTheme="majorHAnsi" w:hAnsiTheme="majorHAnsi"/>
          <w:sz w:val="24"/>
        </w:rPr>
        <w:t>.</w:t>
      </w:r>
    </w:p>
    <w:p w14:paraId="40F1B383" w14:textId="77777777" w:rsidR="00E17CB9" w:rsidRPr="00B60E84" w:rsidRDefault="00E17CB9" w:rsidP="00E17CB9">
      <w:pPr>
        <w:pStyle w:val="a3"/>
        <w:rPr>
          <w:rFonts w:asciiTheme="majorHAnsi" w:hAnsiTheme="majorHAnsi"/>
          <w:sz w:val="24"/>
        </w:rPr>
      </w:pPr>
      <w:r w:rsidRPr="00B60E84">
        <w:rPr>
          <w:rFonts w:asciiTheme="majorHAnsi" w:hAnsiTheme="majorHAnsi"/>
          <w:sz w:val="24"/>
        </w:rPr>
        <w:t>2. Охраняются государством.</w:t>
      </w:r>
    </w:p>
    <w:p w14:paraId="138084E8" w14:textId="77777777" w:rsidR="00E17CB9" w:rsidRPr="00B60E84" w:rsidRDefault="00E17CB9" w:rsidP="00E17CB9">
      <w:pPr>
        <w:pStyle w:val="a3"/>
        <w:rPr>
          <w:rFonts w:asciiTheme="majorHAnsi" w:hAnsiTheme="majorHAnsi"/>
          <w:sz w:val="24"/>
        </w:rPr>
      </w:pPr>
      <w:r w:rsidRPr="00B60E84">
        <w:rPr>
          <w:rFonts w:asciiTheme="majorHAnsi" w:hAnsiTheme="majorHAnsi"/>
          <w:sz w:val="24"/>
        </w:rPr>
        <w:t>3. Предполагают наличие прав и обязанностей.</w:t>
      </w:r>
    </w:p>
    <w:p w14:paraId="4477635D" w14:textId="77777777" w:rsidR="00E17CB9" w:rsidRPr="00E17CB9" w:rsidRDefault="00E17CB9" w:rsidP="00E17CB9">
      <w:pPr>
        <w:pStyle w:val="a3"/>
        <w:jc w:val="center"/>
        <w:rPr>
          <w:rFonts w:asciiTheme="majorHAnsi" w:hAnsiTheme="majorHAnsi"/>
          <w:sz w:val="24"/>
          <w:u w:val="single"/>
        </w:rPr>
      </w:pPr>
      <w:r w:rsidRPr="00E17CB9">
        <w:rPr>
          <w:rFonts w:asciiTheme="majorHAnsi" w:hAnsiTheme="majorHAnsi"/>
          <w:sz w:val="24"/>
          <w:u w:val="single"/>
        </w:rPr>
        <w:lastRenderedPageBreak/>
        <w:t>«Элементы правоотношений»</w:t>
      </w:r>
    </w:p>
    <w:p w14:paraId="332BD1A2" w14:textId="77777777" w:rsidR="00E17CB9" w:rsidRPr="00B60E84" w:rsidRDefault="00E17CB9" w:rsidP="00E17CB9">
      <w:pPr>
        <w:pStyle w:val="a3"/>
        <w:rPr>
          <w:rFonts w:asciiTheme="majorHAnsi" w:hAnsiTheme="majorHAnsi"/>
          <w:sz w:val="24"/>
        </w:rPr>
      </w:pPr>
    </w:p>
    <w:tbl>
      <w:tblPr>
        <w:tblStyle w:val="a5"/>
        <w:tblW w:w="9606" w:type="dxa"/>
        <w:tblLook w:val="04A0" w:firstRow="1" w:lastRow="0" w:firstColumn="1" w:lastColumn="0" w:noHBand="0" w:noVBand="1"/>
      </w:tblPr>
      <w:tblGrid>
        <w:gridCol w:w="3202"/>
        <w:gridCol w:w="3202"/>
        <w:gridCol w:w="3202"/>
      </w:tblGrid>
      <w:tr w:rsidR="00E17CB9" w14:paraId="0F2B0048" w14:textId="77777777" w:rsidTr="003E1490">
        <w:tc>
          <w:tcPr>
            <w:tcW w:w="3202" w:type="dxa"/>
          </w:tcPr>
          <w:p w14:paraId="33160E71" w14:textId="77777777" w:rsidR="00E17CB9" w:rsidRPr="001A5AD0" w:rsidRDefault="00E17CB9" w:rsidP="003E1490">
            <w:pPr>
              <w:pStyle w:val="a3"/>
              <w:jc w:val="center"/>
              <w:rPr>
                <w:rFonts w:asciiTheme="majorHAnsi" w:hAnsiTheme="majorHAnsi"/>
                <w:b/>
                <w:sz w:val="24"/>
              </w:rPr>
            </w:pPr>
            <w:r w:rsidRPr="001A5AD0">
              <w:rPr>
                <w:rFonts w:asciiTheme="majorHAnsi" w:hAnsiTheme="majorHAnsi"/>
                <w:b/>
                <w:sz w:val="24"/>
              </w:rPr>
              <w:t>Субъекты</w:t>
            </w:r>
          </w:p>
          <w:p w14:paraId="7034CFAD" w14:textId="77777777" w:rsidR="00E17CB9" w:rsidRPr="00D0362F" w:rsidRDefault="00E17CB9" w:rsidP="003E1490">
            <w:pPr>
              <w:pStyle w:val="a3"/>
              <w:jc w:val="center"/>
              <w:rPr>
                <w:rFonts w:asciiTheme="majorHAnsi" w:hAnsiTheme="majorHAnsi"/>
                <w:sz w:val="24"/>
              </w:rPr>
            </w:pPr>
            <w:r w:rsidRPr="00D0362F">
              <w:rPr>
                <w:rFonts w:asciiTheme="majorHAnsi" w:hAnsiTheme="majorHAnsi"/>
                <w:sz w:val="20"/>
              </w:rPr>
              <w:t>(участники правоотношений)</w:t>
            </w:r>
          </w:p>
        </w:tc>
        <w:tc>
          <w:tcPr>
            <w:tcW w:w="3202" w:type="dxa"/>
          </w:tcPr>
          <w:p w14:paraId="35101CC1" w14:textId="77777777" w:rsidR="00E17CB9" w:rsidRDefault="00E17CB9" w:rsidP="003E1490">
            <w:pPr>
              <w:pStyle w:val="a3"/>
              <w:jc w:val="center"/>
              <w:rPr>
                <w:rFonts w:asciiTheme="majorHAnsi" w:hAnsiTheme="majorHAnsi"/>
                <w:b/>
                <w:sz w:val="24"/>
              </w:rPr>
            </w:pPr>
            <w:r w:rsidRPr="001A5AD0">
              <w:rPr>
                <w:rFonts w:asciiTheme="majorHAnsi" w:hAnsiTheme="majorHAnsi"/>
                <w:b/>
                <w:sz w:val="24"/>
              </w:rPr>
              <w:t>Объект</w:t>
            </w:r>
          </w:p>
          <w:p w14:paraId="462BEA29" w14:textId="77777777" w:rsidR="00E17CB9" w:rsidRPr="00D0362F" w:rsidRDefault="00E17CB9" w:rsidP="003E1490">
            <w:pPr>
              <w:pStyle w:val="a3"/>
              <w:jc w:val="center"/>
              <w:rPr>
                <w:rFonts w:asciiTheme="majorHAnsi" w:hAnsiTheme="majorHAnsi"/>
                <w:sz w:val="24"/>
              </w:rPr>
            </w:pPr>
            <w:r w:rsidRPr="001A5AD0">
              <w:rPr>
                <w:rFonts w:asciiTheme="majorHAnsi" w:hAnsiTheme="majorHAnsi"/>
                <w:sz w:val="20"/>
              </w:rPr>
              <w:t>(то, по поводу чего возникает правоотношение)</w:t>
            </w:r>
          </w:p>
        </w:tc>
        <w:tc>
          <w:tcPr>
            <w:tcW w:w="3202" w:type="dxa"/>
          </w:tcPr>
          <w:p w14:paraId="1DC2FCC4" w14:textId="77777777" w:rsidR="00E17CB9" w:rsidRPr="001A5AD0" w:rsidRDefault="00E17CB9" w:rsidP="003E1490">
            <w:pPr>
              <w:pStyle w:val="a3"/>
              <w:jc w:val="center"/>
              <w:rPr>
                <w:rFonts w:asciiTheme="majorHAnsi" w:hAnsiTheme="majorHAnsi"/>
                <w:b/>
                <w:sz w:val="24"/>
              </w:rPr>
            </w:pPr>
            <w:r w:rsidRPr="001A5AD0">
              <w:rPr>
                <w:rFonts w:asciiTheme="majorHAnsi" w:hAnsiTheme="majorHAnsi"/>
                <w:b/>
                <w:sz w:val="24"/>
              </w:rPr>
              <w:t xml:space="preserve">Содержание </w:t>
            </w:r>
          </w:p>
          <w:p w14:paraId="5C67A4D2" w14:textId="77777777" w:rsidR="00E17CB9" w:rsidRPr="00D0362F" w:rsidRDefault="00E17CB9" w:rsidP="003E1490">
            <w:pPr>
              <w:pStyle w:val="a3"/>
              <w:jc w:val="center"/>
              <w:rPr>
                <w:rFonts w:asciiTheme="majorHAnsi" w:hAnsiTheme="majorHAnsi"/>
                <w:sz w:val="24"/>
              </w:rPr>
            </w:pPr>
          </w:p>
        </w:tc>
      </w:tr>
      <w:tr w:rsidR="00E17CB9" w14:paraId="3ADCD229" w14:textId="77777777" w:rsidTr="00DC5964">
        <w:tc>
          <w:tcPr>
            <w:tcW w:w="3202" w:type="dxa"/>
          </w:tcPr>
          <w:p w14:paraId="7FB68486" w14:textId="77777777" w:rsidR="00E17CB9" w:rsidRPr="00D0362F" w:rsidRDefault="00E17CB9" w:rsidP="003E1490">
            <w:pPr>
              <w:pStyle w:val="a3"/>
              <w:rPr>
                <w:rFonts w:asciiTheme="majorHAnsi" w:hAnsiTheme="majorHAnsi"/>
                <w:sz w:val="28"/>
              </w:rPr>
            </w:pPr>
            <w:r w:rsidRPr="00D0362F">
              <w:rPr>
                <w:rFonts w:asciiTheme="majorHAnsi" w:hAnsiTheme="majorHAnsi"/>
              </w:rPr>
              <w:t>Физические лица</w:t>
            </w:r>
          </w:p>
        </w:tc>
        <w:tc>
          <w:tcPr>
            <w:tcW w:w="3202" w:type="dxa"/>
            <w:tcBorders>
              <w:bottom w:val="single" w:sz="4" w:space="0" w:color="FFFFFF" w:themeColor="background1"/>
            </w:tcBorders>
          </w:tcPr>
          <w:p w14:paraId="1806F5A1" w14:textId="77777777" w:rsidR="00E17CB9" w:rsidRPr="001A5AD0" w:rsidRDefault="00E17CB9" w:rsidP="003E1490">
            <w:pPr>
              <w:pStyle w:val="a3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К</w:t>
            </w:r>
            <w:r w:rsidRPr="001A5AD0">
              <w:rPr>
                <w:rFonts w:asciiTheme="majorHAnsi" w:hAnsiTheme="majorHAnsi"/>
                <w:sz w:val="24"/>
              </w:rPr>
              <w:t>онкр</w:t>
            </w:r>
            <w:r>
              <w:rPr>
                <w:rFonts w:asciiTheme="majorHAnsi" w:hAnsiTheme="majorHAnsi"/>
                <w:sz w:val="24"/>
              </w:rPr>
              <w:t>етная</w:t>
            </w:r>
            <w:r w:rsidRPr="001A5AD0">
              <w:rPr>
                <w:rFonts w:asciiTheme="majorHAnsi" w:hAnsiTheme="majorHAnsi"/>
                <w:sz w:val="24"/>
              </w:rPr>
              <w:t xml:space="preserve"> жизн</w:t>
            </w:r>
            <w:r>
              <w:rPr>
                <w:rFonts w:asciiTheme="majorHAnsi" w:hAnsiTheme="majorHAnsi"/>
                <w:sz w:val="24"/>
              </w:rPr>
              <w:t>енная</w:t>
            </w:r>
            <w:r w:rsidRPr="001A5AD0">
              <w:rPr>
                <w:rFonts w:asciiTheme="majorHAnsi" w:hAnsiTheme="majorHAnsi"/>
                <w:sz w:val="24"/>
              </w:rPr>
              <w:t xml:space="preserve"> ситуация </w:t>
            </w:r>
          </w:p>
        </w:tc>
        <w:tc>
          <w:tcPr>
            <w:tcW w:w="3202" w:type="dxa"/>
            <w:tcBorders>
              <w:bottom w:val="single" w:sz="4" w:space="0" w:color="FFFFFF" w:themeColor="background1"/>
            </w:tcBorders>
          </w:tcPr>
          <w:p w14:paraId="5E09D929" w14:textId="77777777" w:rsidR="00E17CB9" w:rsidRPr="001A5AD0" w:rsidRDefault="00E17CB9" w:rsidP="003E1490">
            <w:pPr>
              <w:pStyle w:val="a3"/>
              <w:rPr>
                <w:rFonts w:asciiTheme="majorHAnsi" w:hAnsiTheme="majorHAnsi"/>
                <w:sz w:val="24"/>
              </w:rPr>
            </w:pPr>
            <w:r w:rsidRPr="001A5AD0">
              <w:rPr>
                <w:rFonts w:asciiTheme="majorHAnsi" w:hAnsiTheme="majorHAnsi"/>
                <w:sz w:val="24"/>
              </w:rPr>
              <w:t>Права участников правоотношений</w:t>
            </w:r>
          </w:p>
        </w:tc>
      </w:tr>
      <w:tr w:rsidR="00E17CB9" w14:paraId="721C246E" w14:textId="77777777" w:rsidTr="00DC5964">
        <w:tc>
          <w:tcPr>
            <w:tcW w:w="3202" w:type="dxa"/>
          </w:tcPr>
          <w:p w14:paraId="447747AF" w14:textId="77777777" w:rsidR="00E17CB9" w:rsidRPr="00D0362F" w:rsidRDefault="00E17CB9" w:rsidP="003E1490">
            <w:pPr>
              <w:rPr>
                <w:rFonts w:asciiTheme="majorHAnsi" w:hAnsiTheme="majorHAnsi"/>
              </w:rPr>
            </w:pPr>
            <w:r w:rsidRPr="00D0362F">
              <w:rPr>
                <w:rFonts w:asciiTheme="majorHAnsi" w:hAnsiTheme="majorHAnsi"/>
              </w:rPr>
              <w:t>Юридические лица</w:t>
            </w:r>
          </w:p>
        </w:tc>
        <w:tc>
          <w:tcPr>
            <w:tcW w:w="3202" w:type="dxa"/>
            <w:tcBorders>
              <w:top w:val="single" w:sz="4" w:space="0" w:color="FFFFFF" w:themeColor="background1"/>
            </w:tcBorders>
          </w:tcPr>
          <w:p w14:paraId="2F05E7C8" w14:textId="77777777" w:rsidR="00E17CB9" w:rsidRPr="00D0362F" w:rsidRDefault="00E17CB9" w:rsidP="003E1490">
            <w:pPr>
              <w:pStyle w:val="a3"/>
              <w:rPr>
                <w:rFonts w:asciiTheme="majorHAnsi" w:hAnsiTheme="majorHAnsi"/>
                <w:sz w:val="28"/>
              </w:rPr>
            </w:pPr>
            <w:r>
              <w:rPr>
                <w:rFonts w:asciiTheme="majorHAnsi" w:hAnsiTheme="majorHAnsi"/>
                <w:sz w:val="24"/>
              </w:rPr>
              <w:t>П</w:t>
            </w:r>
            <w:r w:rsidRPr="001A5AD0">
              <w:rPr>
                <w:rFonts w:asciiTheme="majorHAnsi" w:hAnsiTheme="majorHAnsi"/>
                <w:sz w:val="24"/>
              </w:rPr>
              <w:t>ов</w:t>
            </w:r>
            <w:r>
              <w:rPr>
                <w:rFonts w:asciiTheme="majorHAnsi" w:hAnsiTheme="majorHAnsi"/>
                <w:sz w:val="24"/>
              </w:rPr>
              <w:t>едение</w:t>
            </w:r>
            <w:r w:rsidRPr="001A5AD0">
              <w:rPr>
                <w:rFonts w:asciiTheme="majorHAnsi" w:hAnsiTheme="majorHAnsi"/>
                <w:sz w:val="24"/>
              </w:rPr>
              <w:t xml:space="preserve"> или действие</w:t>
            </w:r>
          </w:p>
        </w:tc>
        <w:tc>
          <w:tcPr>
            <w:tcW w:w="3202" w:type="dxa"/>
            <w:tcBorders>
              <w:top w:val="single" w:sz="4" w:space="0" w:color="FFFFFF" w:themeColor="background1"/>
            </w:tcBorders>
          </w:tcPr>
          <w:p w14:paraId="1099AA04" w14:textId="77777777" w:rsidR="00E17CB9" w:rsidRPr="001A5AD0" w:rsidRDefault="00E17CB9" w:rsidP="003E1490">
            <w:pPr>
              <w:pStyle w:val="a3"/>
              <w:rPr>
                <w:rFonts w:asciiTheme="majorHAnsi" w:hAnsiTheme="majorHAnsi"/>
                <w:sz w:val="24"/>
              </w:rPr>
            </w:pPr>
            <w:r w:rsidRPr="001A5AD0">
              <w:rPr>
                <w:rFonts w:asciiTheme="majorHAnsi" w:hAnsiTheme="majorHAnsi"/>
                <w:sz w:val="24"/>
              </w:rPr>
              <w:t>Обязанности участников правоотношений</w:t>
            </w:r>
          </w:p>
        </w:tc>
      </w:tr>
    </w:tbl>
    <w:p w14:paraId="3CAE8D04" w14:textId="77777777" w:rsidR="00E17CB9" w:rsidRDefault="00E17CB9" w:rsidP="00E17CB9">
      <w:pPr>
        <w:pStyle w:val="a3"/>
        <w:rPr>
          <w:rFonts w:asciiTheme="majorHAnsi" w:hAnsiTheme="majorHAnsi"/>
          <w:sz w:val="28"/>
        </w:rPr>
      </w:pPr>
      <w:r>
        <w:rPr>
          <w:rFonts w:asciiTheme="majorHAnsi" w:hAnsiTheme="majorHAnsi"/>
          <w:noProof/>
          <w:sz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8647792" wp14:editId="714C14D2">
                <wp:simplePos x="0" y="0"/>
                <wp:positionH relativeFrom="column">
                  <wp:posOffset>-356235</wp:posOffset>
                </wp:positionH>
                <wp:positionV relativeFrom="paragraph">
                  <wp:posOffset>96520</wp:posOffset>
                </wp:positionV>
                <wp:extent cx="381000" cy="381000"/>
                <wp:effectExtent l="0" t="0" r="38100" b="38100"/>
                <wp:wrapNone/>
                <wp:docPr id="16" name="DiagonalStrip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 noChangeArrowheads="1"/>
                      </wps:cNvSpPr>
                      <wps:spPr bwMode="auto">
                        <a:xfrm>
                          <a:off x="0" y="0"/>
                          <a:ext cx="381000" cy="381000"/>
                        </a:xfrm>
                        <a:custGeom>
                          <a:avLst/>
                          <a:gdLst>
                            <a:gd name="G0" fmla="+- 0 0 0"/>
                            <a:gd name="G1" fmla="*/ 10914 1 2"/>
                            <a:gd name="G2" fmla="+- 10914 0 0"/>
                            <a:gd name="G3" fmla="+- G1 10800 0"/>
                            <a:gd name="T0" fmla="*/ 5457 w 21600"/>
                            <a:gd name="T1" fmla="*/ 5457 h 21600"/>
                            <a:gd name="T2" fmla="*/ 0 w 21600"/>
                            <a:gd name="T3" fmla="*/ 16257 h 21600"/>
                            <a:gd name="T4" fmla="*/ 10800 w 21600"/>
                            <a:gd name="T5" fmla="*/ 10800 h 21600"/>
                            <a:gd name="T6" fmla="*/ 16257 w 21600"/>
                            <a:gd name="T7" fmla="*/ 0 h 21600"/>
                            <a:gd name="T8" fmla="*/ 11796480 60000 65536"/>
                            <a:gd name="T9" fmla="*/ 11796480 60000 65536"/>
                            <a:gd name="T10" fmla="*/ 0 60000 65536"/>
                            <a:gd name="T11" fmla="*/ 17694720 60000 65536"/>
                            <a:gd name="T12" fmla="*/ 0 w 21600"/>
                            <a:gd name="T13" fmla="*/ 0 h 21600"/>
                            <a:gd name="T14" fmla="*/ G3 w 21600"/>
                            <a:gd name="T15" fmla="*/ G3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914" y="0"/>
                              </a:moveTo>
                              <a:lnTo>
                                <a:pt x="0" y="10914"/>
                              </a:lnTo>
                              <a:lnTo>
                                <a:pt x="0" y="21600"/>
                              </a:lnTo>
                              <a:lnTo>
                                <a:pt x="216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BE7D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E85A58" id="DiagonalStripe" o:spid="_x0000_s1026" style="position:absolute;margin-left:-28.05pt;margin-top:7.6pt;width:30pt;height:3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" path="m10914,l,10914,,21600,21600,,10914,xe" fillcolor="#ffbe7d">
                <v:stroke joinstyle="miter"/>
                <v:path o:connecttype="custom" o:connectlocs="96255,96255;0,286755;190500,190500;286755,0" o:connectangles="180,180,0,270" textboxrect="0,0,16257,16257"/>
                <o:lock v:ext="edit" verticies="t"/>
              </v:shape>
            </w:pict>
          </mc:Fallback>
        </mc:AlternateContent>
      </w:r>
    </w:p>
    <w:p w14:paraId="0F64B271" w14:textId="77777777" w:rsidR="00E17CB9" w:rsidRPr="00CF1E92" w:rsidRDefault="00E17CB9" w:rsidP="00E17CB9">
      <w:pPr>
        <w:rPr>
          <w:i/>
        </w:rPr>
      </w:pPr>
      <w:r w:rsidRPr="00CF1E92">
        <w:rPr>
          <w:i/>
        </w:rPr>
        <w:t xml:space="preserve">Откройте учебники на с. 79 («ситуация»), заполните таблицу «Элементы правоотношений» (вместе с учителем), 2-ая ситуация </w:t>
      </w:r>
      <w:r>
        <w:rPr>
          <w:i/>
        </w:rPr>
        <w:t>–</w:t>
      </w:r>
      <w:r w:rsidRPr="00CF1E92">
        <w:rPr>
          <w:i/>
        </w:rPr>
        <w:t xml:space="preserve"> самостоятельно</w:t>
      </w:r>
      <w:r>
        <w:rPr>
          <w:i/>
        </w:rPr>
        <w:t>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114"/>
        <w:gridCol w:w="2531"/>
        <w:gridCol w:w="2395"/>
        <w:gridCol w:w="2531"/>
      </w:tblGrid>
      <w:tr w:rsidR="00E17CB9" w:rsidRPr="001A5AD0" w14:paraId="61E2D840" w14:textId="77777777" w:rsidTr="003E1490">
        <w:tc>
          <w:tcPr>
            <w:tcW w:w="2114" w:type="dxa"/>
          </w:tcPr>
          <w:p w14:paraId="251E4051" w14:textId="77777777" w:rsidR="00E17CB9" w:rsidRPr="001A5AD0" w:rsidRDefault="00E17CB9" w:rsidP="003E1490">
            <w:pPr>
              <w:pStyle w:val="a3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1A5AD0">
              <w:rPr>
                <w:rFonts w:asciiTheme="majorHAnsi" w:hAnsiTheme="majorHAnsi"/>
                <w:b/>
                <w:sz w:val="24"/>
                <w:szCs w:val="24"/>
              </w:rPr>
              <w:t>Субъекты</w:t>
            </w:r>
          </w:p>
          <w:p w14:paraId="14961DCC" w14:textId="77777777" w:rsidR="00E17CB9" w:rsidRPr="001A5AD0" w:rsidRDefault="00E17CB9" w:rsidP="003E1490">
            <w:pPr>
              <w:pStyle w:val="a3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  <w:tc>
          <w:tcPr>
            <w:tcW w:w="2531" w:type="dxa"/>
          </w:tcPr>
          <w:p w14:paraId="5E01E1B1" w14:textId="77777777" w:rsidR="00E17CB9" w:rsidRPr="001A5AD0" w:rsidRDefault="00E17CB9" w:rsidP="003E1490">
            <w:pPr>
              <w:pStyle w:val="a3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1A5AD0">
              <w:rPr>
                <w:rFonts w:asciiTheme="majorHAnsi" w:hAnsiTheme="majorHAnsi"/>
                <w:b/>
                <w:sz w:val="24"/>
                <w:szCs w:val="24"/>
              </w:rPr>
              <w:t>Объекты</w:t>
            </w:r>
          </w:p>
          <w:p w14:paraId="093C2131" w14:textId="77777777" w:rsidR="00E17CB9" w:rsidRPr="001A5AD0" w:rsidRDefault="00E17CB9" w:rsidP="003E1490">
            <w:pPr>
              <w:pStyle w:val="a3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  <w:tc>
          <w:tcPr>
            <w:tcW w:w="2395" w:type="dxa"/>
          </w:tcPr>
          <w:p w14:paraId="62D1F8C4" w14:textId="77777777" w:rsidR="00E17CB9" w:rsidRPr="001A5AD0" w:rsidRDefault="00E17CB9" w:rsidP="003E1490">
            <w:pPr>
              <w:pStyle w:val="a3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1A5AD0">
              <w:rPr>
                <w:rFonts w:asciiTheme="majorHAnsi" w:hAnsiTheme="majorHAnsi"/>
                <w:b/>
                <w:sz w:val="24"/>
                <w:szCs w:val="24"/>
              </w:rPr>
              <w:t>Права</w:t>
            </w:r>
          </w:p>
        </w:tc>
        <w:tc>
          <w:tcPr>
            <w:tcW w:w="2531" w:type="dxa"/>
          </w:tcPr>
          <w:p w14:paraId="2C41583D" w14:textId="77777777" w:rsidR="00E17CB9" w:rsidRPr="001A5AD0" w:rsidRDefault="00E17CB9" w:rsidP="003E1490">
            <w:pPr>
              <w:pStyle w:val="a3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1A5AD0">
              <w:rPr>
                <w:rFonts w:asciiTheme="majorHAnsi" w:hAnsiTheme="majorHAnsi"/>
                <w:b/>
                <w:sz w:val="24"/>
                <w:szCs w:val="24"/>
              </w:rPr>
              <w:t>Обязанности</w:t>
            </w:r>
          </w:p>
        </w:tc>
      </w:tr>
      <w:tr w:rsidR="00E17CB9" w:rsidRPr="001A5AD0" w14:paraId="168BF127" w14:textId="77777777" w:rsidTr="003E1490">
        <w:tc>
          <w:tcPr>
            <w:tcW w:w="2114" w:type="dxa"/>
          </w:tcPr>
          <w:p w14:paraId="568F0303" w14:textId="77777777" w:rsidR="00E17CB9" w:rsidRPr="001A5AD0" w:rsidRDefault="00E17CB9" w:rsidP="003E1490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  <w:r w:rsidRPr="001A5AD0">
              <w:rPr>
                <w:rFonts w:asciiTheme="majorHAnsi" w:hAnsiTheme="majorHAnsi"/>
                <w:sz w:val="24"/>
                <w:szCs w:val="24"/>
              </w:rPr>
              <w:t>Гр. Петров и Иванов</w:t>
            </w:r>
          </w:p>
        </w:tc>
        <w:tc>
          <w:tcPr>
            <w:tcW w:w="2531" w:type="dxa"/>
          </w:tcPr>
          <w:p w14:paraId="47737C48" w14:textId="77777777" w:rsidR="00E17CB9" w:rsidRPr="001A5AD0" w:rsidRDefault="00E17CB9" w:rsidP="003E1490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Арендная плата</w:t>
            </w:r>
          </w:p>
        </w:tc>
        <w:tc>
          <w:tcPr>
            <w:tcW w:w="2395" w:type="dxa"/>
          </w:tcPr>
          <w:p w14:paraId="3473A91A" w14:textId="77777777" w:rsidR="00E17CB9" w:rsidRPr="001A5AD0" w:rsidRDefault="00E17CB9" w:rsidP="003E1490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Юр. право гр. Иванова на получение аренд. платы</w:t>
            </w:r>
          </w:p>
        </w:tc>
        <w:tc>
          <w:tcPr>
            <w:tcW w:w="2531" w:type="dxa"/>
          </w:tcPr>
          <w:p w14:paraId="542B2735" w14:textId="77777777" w:rsidR="00E17CB9" w:rsidRPr="001A5AD0" w:rsidRDefault="00E17CB9" w:rsidP="003E1490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Юр. обязанность гр. Петрова оплатить аренду квартиры</w:t>
            </w:r>
          </w:p>
        </w:tc>
      </w:tr>
      <w:tr w:rsidR="00E17CB9" w:rsidRPr="001A5AD0" w14:paraId="379B2966" w14:textId="77777777" w:rsidTr="003E1490">
        <w:tc>
          <w:tcPr>
            <w:tcW w:w="2114" w:type="dxa"/>
          </w:tcPr>
          <w:p w14:paraId="11AF10EE" w14:textId="77777777" w:rsidR="00E17CB9" w:rsidRPr="001A5AD0" w:rsidRDefault="00E17CB9" w:rsidP="003E1490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  <w:r w:rsidRPr="00CA332D">
              <w:rPr>
                <w:rFonts w:asciiTheme="majorHAnsi" w:hAnsiTheme="majorHAnsi"/>
                <w:sz w:val="24"/>
                <w:szCs w:val="24"/>
              </w:rPr>
              <w:t>Гражданин Сидоров, строительная компания «Орбита»</w:t>
            </w:r>
          </w:p>
        </w:tc>
        <w:tc>
          <w:tcPr>
            <w:tcW w:w="2531" w:type="dxa"/>
          </w:tcPr>
          <w:p w14:paraId="042930F0" w14:textId="77777777" w:rsidR="00E17CB9" w:rsidRDefault="00E17CB9" w:rsidP="003E1490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Объект недвижимости - коттедж</w:t>
            </w:r>
          </w:p>
        </w:tc>
        <w:tc>
          <w:tcPr>
            <w:tcW w:w="2395" w:type="dxa"/>
          </w:tcPr>
          <w:p w14:paraId="3B471CB0" w14:textId="77777777" w:rsidR="00E17CB9" w:rsidRDefault="00E17CB9" w:rsidP="003E1490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Юр. право гр. Сидорова на получение коттеджа </w:t>
            </w:r>
          </w:p>
        </w:tc>
        <w:tc>
          <w:tcPr>
            <w:tcW w:w="2531" w:type="dxa"/>
          </w:tcPr>
          <w:p w14:paraId="322459F0" w14:textId="77777777" w:rsidR="00E17CB9" w:rsidRDefault="00E17CB9" w:rsidP="003E1490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Юр. обязанность </w:t>
            </w:r>
            <w:r w:rsidRPr="00CA332D">
              <w:rPr>
                <w:rFonts w:asciiTheme="majorHAnsi" w:hAnsiTheme="majorHAnsi"/>
                <w:sz w:val="24"/>
                <w:szCs w:val="24"/>
              </w:rPr>
              <w:t>строительной компани</w:t>
            </w:r>
            <w:r>
              <w:rPr>
                <w:rFonts w:asciiTheme="majorHAnsi" w:hAnsiTheme="majorHAnsi"/>
                <w:sz w:val="24"/>
                <w:szCs w:val="24"/>
              </w:rPr>
              <w:t>и</w:t>
            </w:r>
            <w:r w:rsidRPr="00CA332D">
              <w:rPr>
                <w:rFonts w:asciiTheme="majorHAnsi" w:hAnsiTheme="majorHAnsi"/>
                <w:sz w:val="24"/>
                <w:szCs w:val="24"/>
              </w:rPr>
              <w:t xml:space="preserve"> «Орбита</w:t>
            </w:r>
            <w:r>
              <w:rPr>
                <w:rFonts w:asciiTheme="majorHAnsi" w:hAnsiTheme="majorHAnsi"/>
                <w:sz w:val="24"/>
                <w:szCs w:val="24"/>
              </w:rPr>
              <w:t>» построить коттедж</w:t>
            </w:r>
          </w:p>
        </w:tc>
      </w:tr>
    </w:tbl>
    <w:p w14:paraId="56900665" w14:textId="77777777" w:rsidR="00E17CB9" w:rsidRDefault="00E17CB9" w:rsidP="00E17CB9">
      <w:pPr>
        <w:pStyle w:val="a3"/>
        <w:rPr>
          <w:rFonts w:asciiTheme="majorHAnsi" w:hAnsiTheme="majorHAnsi"/>
          <w:sz w:val="28"/>
        </w:rPr>
      </w:pPr>
    </w:p>
    <w:p w14:paraId="6E523072" w14:textId="0E361FCF" w:rsidR="00E17CB9" w:rsidRPr="00CF1E92" w:rsidRDefault="00E17CB9" w:rsidP="00E17CB9">
      <w:pPr>
        <w:jc w:val="both"/>
        <w:rPr>
          <w:rFonts w:asciiTheme="majorHAnsi" w:hAnsiTheme="majorHAnsi"/>
          <w:i/>
          <w:sz w:val="24"/>
          <w:szCs w:val="24"/>
        </w:rPr>
      </w:pPr>
      <w:r w:rsidRPr="00CF1E92">
        <w:rPr>
          <w:rFonts w:asciiTheme="majorHAnsi" w:hAnsiTheme="majorHAnsi"/>
          <w:i/>
          <w:sz w:val="24"/>
          <w:szCs w:val="24"/>
        </w:rPr>
        <w:t>Гражданин Сидоров со строительной компанией «</w:t>
      </w:r>
      <w:r w:rsidR="004C6B30" w:rsidRPr="00CF1E92">
        <w:rPr>
          <w:rFonts w:asciiTheme="majorHAnsi" w:hAnsiTheme="majorHAnsi"/>
          <w:i/>
          <w:sz w:val="24"/>
          <w:szCs w:val="24"/>
        </w:rPr>
        <w:t>Орбита» заключил</w:t>
      </w:r>
      <w:r w:rsidRPr="00CF1E92">
        <w:rPr>
          <w:rFonts w:asciiTheme="majorHAnsi" w:hAnsiTheme="majorHAnsi"/>
          <w:i/>
          <w:sz w:val="24"/>
          <w:szCs w:val="24"/>
        </w:rPr>
        <w:t xml:space="preserve"> договор со строительной компанией «Орбита» о строительстве коттеджа. Компания получила денежный задаток, но к строительству коттеджа так и не приступила. </w:t>
      </w:r>
    </w:p>
    <w:p w14:paraId="62198ADC" w14:textId="77777777" w:rsidR="00E17CB9" w:rsidRPr="00CA332D" w:rsidRDefault="00E17CB9" w:rsidP="00E17CB9">
      <w:pPr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noProof/>
          <w:sz w:val="24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EC7B500" wp14:editId="1E778C75">
                <wp:simplePos x="0" y="0"/>
                <wp:positionH relativeFrom="column">
                  <wp:posOffset>-356235</wp:posOffset>
                </wp:positionH>
                <wp:positionV relativeFrom="paragraph">
                  <wp:posOffset>646430</wp:posOffset>
                </wp:positionV>
                <wp:extent cx="381000" cy="381000"/>
                <wp:effectExtent l="0" t="0" r="38100" b="38100"/>
                <wp:wrapNone/>
                <wp:docPr id="18" name="DiagonalStrip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 noChangeArrowheads="1"/>
                      </wps:cNvSpPr>
                      <wps:spPr bwMode="auto">
                        <a:xfrm>
                          <a:off x="0" y="0"/>
                          <a:ext cx="381000" cy="381000"/>
                        </a:xfrm>
                        <a:custGeom>
                          <a:avLst/>
                          <a:gdLst>
                            <a:gd name="G0" fmla="+- 0 0 0"/>
                            <a:gd name="G1" fmla="*/ 10914 1 2"/>
                            <a:gd name="G2" fmla="+- 10914 0 0"/>
                            <a:gd name="G3" fmla="+- G1 10800 0"/>
                            <a:gd name="T0" fmla="*/ 5457 w 21600"/>
                            <a:gd name="T1" fmla="*/ 5457 h 21600"/>
                            <a:gd name="T2" fmla="*/ 0 w 21600"/>
                            <a:gd name="T3" fmla="*/ 16257 h 21600"/>
                            <a:gd name="T4" fmla="*/ 10800 w 21600"/>
                            <a:gd name="T5" fmla="*/ 10800 h 21600"/>
                            <a:gd name="T6" fmla="*/ 16257 w 21600"/>
                            <a:gd name="T7" fmla="*/ 0 h 21600"/>
                            <a:gd name="T8" fmla="*/ 11796480 60000 65536"/>
                            <a:gd name="T9" fmla="*/ 11796480 60000 65536"/>
                            <a:gd name="T10" fmla="*/ 0 60000 65536"/>
                            <a:gd name="T11" fmla="*/ 17694720 60000 65536"/>
                            <a:gd name="T12" fmla="*/ 0 w 21600"/>
                            <a:gd name="T13" fmla="*/ 0 h 21600"/>
                            <a:gd name="T14" fmla="*/ G3 w 21600"/>
                            <a:gd name="T15" fmla="*/ G3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914" y="0"/>
                              </a:moveTo>
                              <a:lnTo>
                                <a:pt x="0" y="10914"/>
                              </a:lnTo>
                              <a:lnTo>
                                <a:pt x="0" y="21600"/>
                              </a:lnTo>
                              <a:lnTo>
                                <a:pt x="216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BE7D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29FC14" id="DiagonalStripe" o:spid="_x0000_s1026" style="position:absolute;margin-left:-28.05pt;margin-top:50.9pt;width:30pt;height:30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" path="m10914,l,10914,,21600,21600,,10914,xe" fillcolor="#ffbe7d">
                <v:stroke joinstyle="miter"/>
                <v:path o:connecttype="custom" o:connectlocs="96255,96255;0,286755;190500,190500;286755,0" o:connectangles="180,180,0,270" textboxrect="0,0,16257,16257"/>
                <o:lock v:ext="edit" verticies="t"/>
              </v:shape>
            </w:pict>
          </mc:Fallback>
        </mc:AlternateContent>
      </w:r>
      <w:r w:rsidRPr="00CA332D">
        <w:rPr>
          <w:rFonts w:asciiTheme="majorHAnsi" w:hAnsiTheme="majorHAnsi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B54149B" wp14:editId="13A76FAE">
                <wp:simplePos x="0" y="0"/>
                <wp:positionH relativeFrom="column">
                  <wp:posOffset>-353695</wp:posOffset>
                </wp:positionH>
                <wp:positionV relativeFrom="paragraph">
                  <wp:posOffset>18415</wp:posOffset>
                </wp:positionV>
                <wp:extent cx="266700" cy="333375"/>
                <wp:effectExtent l="0" t="0" r="19050" b="28575"/>
                <wp:wrapNone/>
                <wp:docPr id="2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700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3AC6B4" w14:textId="77777777" w:rsidR="00E17CB9" w:rsidRPr="00CA332D" w:rsidRDefault="00E17CB9" w:rsidP="00E17CB9">
                            <w:pPr>
                              <w:rPr>
                                <w:b/>
                                <w:sz w:val="32"/>
                              </w:rPr>
                            </w:pPr>
                            <w:r w:rsidRPr="00CA332D">
                              <w:rPr>
                                <w:b/>
                                <w:sz w:val="32"/>
                              </w:rPr>
                              <w:t>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B54149B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-27.85pt;margin-top:1.45pt;width:21pt;height:26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">
                <v:textbox>
                  <w:txbxContent>
                    <w:p w14:paraId="583AC6B4" w14:textId="77777777" w:rsidR="00E17CB9" w:rsidRPr="00CA332D" w:rsidRDefault="00E17CB9" w:rsidP="00E17CB9">
                      <w:pPr>
                        <w:rPr>
                          <w:b/>
                          <w:sz w:val="32"/>
                        </w:rPr>
                      </w:pPr>
                      <w:r w:rsidRPr="00CA332D">
                        <w:rPr>
                          <w:b/>
                          <w:sz w:val="32"/>
                        </w:rPr>
                        <w:t>?</w:t>
                      </w:r>
                    </w:p>
                  </w:txbxContent>
                </v:textbox>
              </v:shape>
            </w:pict>
          </mc:Fallback>
        </mc:AlternateContent>
      </w:r>
      <w:r w:rsidRPr="00CA332D">
        <w:rPr>
          <w:rFonts w:asciiTheme="majorHAnsi" w:hAnsiTheme="majorHAnsi"/>
          <w:sz w:val="24"/>
          <w:szCs w:val="24"/>
        </w:rPr>
        <w:t>В чем отличие субъектов в одной ситуации от другой? Какой вывод мы можем сделать? Кто может выступать в качестве участников правоотношений? Как называются участники правоотношений?</w:t>
      </w:r>
    </w:p>
    <w:p w14:paraId="08F10719" w14:textId="10208CF9" w:rsidR="00E17CB9" w:rsidRPr="00CA332D" w:rsidRDefault="00E17CB9" w:rsidP="00E17CB9">
      <w:pPr>
        <w:rPr>
          <w:i/>
        </w:rPr>
      </w:pPr>
      <w:r w:rsidRPr="00CA332D">
        <w:rPr>
          <w:i/>
        </w:rPr>
        <w:t>Если учащиеся затрудняются ответит</w:t>
      </w:r>
      <w:r>
        <w:rPr>
          <w:i/>
        </w:rPr>
        <w:t>ь</w:t>
      </w:r>
      <w:r w:rsidRPr="00CA332D">
        <w:rPr>
          <w:i/>
        </w:rPr>
        <w:t xml:space="preserve"> на </w:t>
      </w:r>
      <w:r w:rsidR="004C6B30" w:rsidRPr="00CA332D">
        <w:rPr>
          <w:i/>
        </w:rPr>
        <w:t>вопрос</w:t>
      </w:r>
      <w:r w:rsidR="004C6B30">
        <w:rPr>
          <w:i/>
        </w:rPr>
        <w:t xml:space="preserve">, </w:t>
      </w:r>
      <w:r w:rsidR="004C6B30" w:rsidRPr="00CA332D">
        <w:rPr>
          <w:i/>
        </w:rPr>
        <w:t>можно</w:t>
      </w:r>
      <w:r w:rsidRPr="00CA332D">
        <w:rPr>
          <w:i/>
        </w:rPr>
        <w:t xml:space="preserve"> предложить разделить участников правоотношений на две группы:</w:t>
      </w:r>
    </w:p>
    <w:p w14:paraId="21A9F026" w14:textId="77777777" w:rsidR="00E17CB9" w:rsidRPr="00CA332D" w:rsidRDefault="00E17CB9" w:rsidP="00E17CB9">
      <w:pPr>
        <w:pStyle w:val="a3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1. Гражданин Иванов;</w:t>
      </w:r>
    </w:p>
    <w:p w14:paraId="0F6E9FC6" w14:textId="77777777" w:rsidR="00E17CB9" w:rsidRDefault="00E17CB9" w:rsidP="00E17CB9">
      <w:pPr>
        <w:pStyle w:val="a3"/>
        <w:rPr>
          <w:rFonts w:asciiTheme="majorHAnsi" w:hAnsiTheme="majorHAnsi"/>
          <w:sz w:val="24"/>
          <w:szCs w:val="24"/>
        </w:rPr>
      </w:pPr>
      <w:r w:rsidRPr="00CA332D">
        <w:rPr>
          <w:rFonts w:asciiTheme="majorHAnsi" w:hAnsiTheme="majorHAnsi"/>
          <w:sz w:val="24"/>
          <w:szCs w:val="24"/>
        </w:rPr>
        <w:t xml:space="preserve">2. </w:t>
      </w:r>
      <w:r>
        <w:rPr>
          <w:rFonts w:asciiTheme="majorHAnsi" w:hAnsiTheme="majorHAnsi"/>
          <w:sz w:val="24"/>
          <w:szCs w:val="24"/>
        </w:rPr>
        <w:t>Ф</w:t>
      </w:r>
      <w:r w:rsidRPr="00CA332D">
        <w:rPr>
          <w:rFonts w:asciiTheme="majorHAnsi" w:hAnsiTheme="majorHAnsi"/>
          <w:sz w:val="24"/>
          <w:szCs w:val="24"/>
        </w:rPr>
        <w:t xml:space="preserve">онд помощи бездомным </w:t>
      </w:r>
      <w:r>
        <w:rPr>
          <w:rFonts w:asciiTheme="majorHAnsi" w:hAnsiTheme="majorHAnsi"/>
          <w:sz w:val="24"/>
          <w:szCs w:val="24"/>
        </w:rPr>
        <w:t>животным;</w:t>
      </w:r>
    </w:p>
    <w:p w14:paraId="21F42ABA" w14:textId="77777777" w:rsidR="00E17CB9" w:rsidRDefault="00E17CB9" w:rsidP="00E17CB9">
      <w:pPr>
        <w:pStyle w:val="a3"/>
        <w:rPr>
          <w:rFonts w:asciiTheme="majorHAnsi" w:hAnsiTheme="majorHAnsi"/>
          <w:sz w:val="24"/>
          <w:szCs w:val="24"/>
        </w:rPr>
      </w:pPr>
      <w:r w:rsidRPr="00CA332D">
        <w:rPr>
          <w:rFonts w:asciiTheme="majorHAnsi" w:hAnsiTheme="majorHAnsi"/>
          <w:sz w:val="24"/>
          <w:szCs w:val="24"/>
        </w:rPr>
        <w:t xml:space="preserve">3. </w:t>
      </w:r>
      <w:r>
        <w:rPr>
          <w:rFonts w:asciiTheme="majorHAnsi" w:hAnsiTheme="majorHAnsi"/>
          <w:sz w:val="24"/>
          <w:szCs w:val="24"/>
        </w:rPr>
        <w:t>Иностранный турист;</w:t>
      </w:r>
    </w:p>
    <w:p w14:paraId="2F17D319" w14:textId="77777777" w:rsidR="00E17CB9" w:rsidRDefault="00E17CB9" w:rsidP="00E17CB9">
      <w:pPr>
        <w:pStyle w:val="a3"/>
        <w:rPr>
          <w:rFonts w:asciiTheme="majorHAnsi" w:hAnsiTheme="majorHAnsi"/>
          <w:sz w:val="24"/>
          <w:szCs w:val="24"/>
        </w:rPr>
      </w:pPr>
      <w:r w:rsidRPr="00CA332D">
        <w:rPr>
          <w:rFonts w:asciiTheme="majorHAnsi" w:hAnsiTheme="majorHAnsi"/>
          <w:sz w:val="24"/>
          <w:szCs w:val="24"/>
        </w:rPr>
        <w:t xml:space="preserve">4. </w:t>
      </w:r>
      <w:r>
        <w:rPr>
          <w:rFonts w:asciiTheme="majorHAnsi" w:hAnsiTheme="majorHAnsi"/>
          <w:sz w:val="24"/>
          <w:szCs w:val="24"/>
        </w:rPr>
        <w:t>Л</w:t>
      </w:r>
      <w:r w:rsidRPr="00CA332D">
        <w:rPr>
          <w:rFonts w:asciiTheme="majorHAnsi" w:hAnsiTheme="majorHAnsi"/>
          <w:sz w:val="24"/>
          <w:szCs w:val="24"/>
        </w:rPr>
        <w:t>ицо без гражданства</w:t>
      </w:r>
      <w:r>
        <w:rPr>
          <w:rFonts w:asciiTheme="majorHAnsi" w:hAnsiTheme="majorHAnsi"/>
          <w:sz w:val="24"/>
          <w:szCs w:val="24"/>
        </w:rPr>
        <w:t>;</w:t>
      </w:r>
      <w:r w:rsidRPr="00CA332D">
        <w:rPr>
          <w:rFonts w:asciiTheme="majorHAnsi" w:hAnsiTheme="majorHAnsi"/>
          <w:sz w:val="24"/>
          <w:szCs w:val="24"/>
        </w:rPr>
        <w:t xml:space="preserve"> </w:t>
      </w:r>
    </w:p>
    <w:p w14:paraId="400A4265" w14:textId="77777777" w:rsidR="00E17CB9" w:rsidRDefault="00E17CB9" w:rsidP="00E17CB9">
      <w:pPr>
        <w:pStyle w:val="a3"/>
        <w:rPr>
          <w:rFonts w:asciiTheme="majorHAnsi" w:hAnsiTheme="majorHAnsi"/>
          <w:sz w:val="24"/>
          <w:szCs w:val="24"/>
        </w:rPr>
      </w:pPr>
      <w:r w:rsidRPr="00CA332D">
        <w:rPr>
          <w:rFonts w:asciiTheme="majorHAnsi" w:hAnsiTheme="majorHAnsi"/>
          <w:sz w:val="24"/>
          <w:szCs w:val="24"/>
        </w:rPr>
        <w:t>5.</w:t>
      </w:r>
      <w:r>
        <w:rPr>
          <w:rFonts w:asciiTheme="majorHAnsi" w:hAnsiTheme="majorHAnsi"/>
          <w:sz w:val="24"/>
          <w:szCs w:val="24"/>
        </w:rPr>
        <w:t xml:space="preserve"> Общеобразовательная школа;</w:t>
      </w:r>
    </w:p>
    <w:p w14:paraId="64A1EE23" w14:textId="77777777" w:rsidR="00E17CB9" w:rsidRDefault="00E17CB9" w:rsidP="00E17CB9">
      <w:pPr>
        <w:pStyle w:val="a3"/>
        <w:rPr>
          <w:rFonts w:asciiTheme="majorHAnsi" w:hAnsiTheme="majorHAnsi"/>
          <w:sz w:val="24"/>
          <w:szCs w:val="24"/>
        </w:rPr>
      </w:pPr>
      <w:r w:rsidRPr="00CA332D">
        <w:rPr>
          <w:rFonts w:asciiTheme="majorHAnsi" w:hAnsiTheme="majorHAnsi"/>
          <w:sz w:val="24"/>
          <w:szCs w:val="24"/>
        </w:rPr>
        <w:t xml:space="preserve">6. </w:t>
      </w:r>
      <w:r>
        <w:rPr>
          <w:rFonts w:asciiTheme="majorHAnsi" w:hAnsiTheme="majorHAnsi"/>
          <w:sz w:val="24"/>
          <w:szCs w:val="24"/>
        </w:rPr>
        <w:t>Адвокат;</w:t>
      </w:r>
    </w:p>
    <w:p w14:paraId="33399F90" w14:textId="77777777" w:rsidR="00E17CB9" w:rsidRPr="00CA332D" w:rsidRDefault="00E17CB9" w:rsidP="00E17CB9">
      <w:pPr>
        <w:pStyle w:val="a3"/>
        <w:rPr>
          <w:rFonts w:asciiTheme="majorHAnsi" w:hAnsiTheme="majorHAnsi"/>
          <w:sz w:val="24"/>
          <w:szCs w:val="24"/>
        </w:rPr>
      </w:pPr>
      <w:r w:rsidRPr="00CA332D">
        <w:rPr>
          <w:rFonts w:asciiTheme="majorHAnsi" w:hAnsiTheme="majorHAnsi"/>
          <w:sz w:val="24"/>
          <w:szCs w:val="24"/>
        </w:rPr>
        <w:t xml:space="preserve">7. </w:t>
      </w:r>
      <w:r>
        <w:rPr>
          <w:rFonts w:asciiTheme="majorHAnsi" w:hAnsiTheme="majorHAnsi"/>
          <w:sz w:val="24"/>
          <w:szCs w:val="24"/>
        </w:rPr>
        <w:t>Фирма</w:t>
      </w:r>
      <w:r w:rsidRPr="00CA332D">
        <w:rPr>
          <w:rFonts w:asciiTheme="majorHAnsi" w:hAnsiTheme="majorHAnsi"/>
          <w:sz w:val="24"/>
          <w:szCs w:val="24"/>
        </w:rPr>
        <w:t xml:space="preserve"> по продаже недвижимости.</w:t>
      </w:r>
    </w:p>
    <w:p w14:paraId="44AB31E7" w14:textId="77777777" w:rsidR="00E17CB9" w:rsidRPr="00CA332D" w:rsidRDefault="00E17CB9" w:rsidP="00E17CB9">
      <w:pPr>
        <w:pStyle w:val="a3"/>
        <w:rPr>
          <w:rFonts w:asciiTheme="majorHAnsi" w:hAnsiTheme="majorHAnsi"/>
          <w:sz w:val="24"/>
          <w:szCs w:val="24"/>
        </w:rPr>
      </w:pPr>
    </w:p>
    <w:p w14:paraId="76A6358B" w14:textId="77777777" w:rsidR="00E17CB9" w:rsidRDefault="00E17CB9" w:rsidP="00E17CB9">
      <w:pPr>
        <w:pStyle w:val="a3"/>
        <w:rPr>
          <w:rFonts w:asciiTheme="majorHAnsi" w:hAnsiTheme="majorHAnsi"/>
          <w:sz w:val="24"/>
          <w:szCs w:val="24"/>
          <w:u w:val="single"/>
        </w:rPr>
      </w:pPr>
      <w:r w:rsidRPr="00E17CB9">
        <w:rPr>
          <w:i/>
        </w:rPr>
        <w:t>Заполнение таблицы</w:t>
      </w:r>
    </w:p>
    <w:p w14:paraId="61611266" w14:textId="77777777" w:rsidR="00E17CB9" w:rsidRPr="00E17CB9" w:rsidRDefault="00E17CB9" w:rsidP="00E17CB9">
      <w:pPr>
        <w:pStyle w:val="a3"/>
        <w:jc w:val="center"/>
        <w:rPr>
          <w:rFonts w:asciiTheme="majorHAnsi" w:hAnsiTheme="majorHAnsi"/>
          <w:sz w:val="24"/>
          <w:szCs w:val="24"/>
          <w:u w:val="single"/>
        </w:rPr>
      </w:pPr>
      <w:r w:rsidRPr="00E17CB9">
        <w:rPr>
          <w:rFonts w:asciiTheme="majorHAnsi" w:hAnsiTheme="majorHAnsi"/>
          <w:sz w:val="24"/>
          <w:szCs w:val="24"/>
          <w:u w:val="single"/>
        </w:rPr>
        <w:t xml:space="preserve"> «Субъекты (участники) правоотношений»</w:t>
      </w:r>
    </w:p>
    <w:p w14:paraId="640BCB76" w14:textId="77777777" w:rsidR="00E17CB9" w:rsidRDefault="00E17CB9" w:rsidP="00E17CB9">
      <w:pPr>
        <w:pStyle w:val="a3"/>
        <w:rPr>
          <w:rFonts w:asciiTheme="majorHAnsi" w:hAnsiTheme="majorHAnsi"/>
          <w:sz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17CB9" w:rsidRPr="00CF1E92" w14:paraId="67D956CD" w14:textId="77777777" w:rsidTr="003E1490">
        <w:tc>
          <w:tcPr>
            <w:tcW w:w="4785" w:type="dxa"/>
          </w:tcPr>
          <w:p w14:paraId="33896A19" w14:textId="77777777" w:rsidR="00E17CB9" w:rsidRPr="00CF1E92" w:rsidRDefault="00E17CB9" w:rsidP="003E1490">
            <w:pPr>
              <w:rPr>
                <w:rFonts w:asciiTheme="majorHAnsi" w:hAnsiTheme="majorHAnsi"/>
                <w:sz w:val="24"/>
              </w:rPr>
            </w:pPr>
            <w:r w:rsidRPr="00CF1E92">
              <w:rPr>
                <w:rFonts w:asciiTheme="majorHAnsi" w:hAnsiTheme="majorHAnsi"/>
                <w:sz w:val="24"/>
              </w:rPr>
              <w:t>Физические лица</w:t>
            </w:r>
          </w:p>
        </w:tc>
        <w:tc>
          <w:tcPr>
            <w:tcW w:w="4786" w:type="dxa"/>
          </w:tcPr>
          <w:p w14:paraId="39B82111" w14:textId="77777777" w:rsidR="00E17CB9" w:rsidRPr="00CF1E92" w:rsidRDefault="00E17CB9" w:rsidP="003E1490">
            <w:pPr>
              <w:rPr>
                <w:rFonts w:asciiTheme="majorHAnsi" w:hAnsiTheme="majorHAnsi"/>
                <w:sz w:val="24"/>
              </w:rPr>
            </w:pPr>
            <w:r w:rsidRPr="00CF1E92">
              <w:rPr>
                <w:rFonts w:asciiTheme="majorHAnsi" w:hAnsiTheme="majorHAnsi"/>
                <w:sz w:val="24"/>
              </w:rPr>
              <w:t>Юридические лица</w:t>
            </w:r>
          </w:p>
        </w:tc>
      </w:tr>
      <w:tr w:rsidR="00E17CB9" w:rsidRPr="00CF1E92" w14:paraId="657C39A0" w14:textId="77777777" w:rsidTr="003E1490">
        <w:tc>
          <w:tcPr>
            <w:tcW w:w="4785" w:type="dxa"/>
          </w:tcPr>
          <w:p w14:paraId="17E3D735" w14:textId="77777777" w:rsidR="00E17CB9" w:rsidRPr="00CF1E92" w:rsidRDefault="00E17CB9" w:rsidP="003E1490">
            <w:pPr>
              <w:rPr>
                <w:rFonts w:asciiTheme="majorHAnsi" w:hAnsiTheme="majorHAnsi"/>
                <w:sz w:val="24"/>
              </w:rPr>
            </w:pPr>
            <w:r w:rsidRPr="00CF1E92">
              <w:rPr>
                <w:rFonts w:asciiTheme="majorHAnsi" w:hAnsiTheme="majorHAnsi"/>
                <w:sz w:val="24"/>
              </w:rPr>
              <w:t>1,3,4,6</w:t>
            </w:r>
          </w:p>
        </w:tc>
        <w:tc>
          <w:tcPr>
            <w:tcW w:w="4786" w:type="dxa"/>
          </w:tcPr>
          <w:p w14:paraId="1AC3D2D7" w14:textId="77777777" w:rsidR="00E17CB9" w:rsidRPr="00CF1E92" w:rsidRDefault="00E17CB9" w:rsidP="003E1490">
            <w:pPr>
              <w:rPr>
                <w:rFonts w:asciiTheme="majorHAnsi" w:hAnsiTheme="majorHAnsi"/>
                <w:sz w:val="24"/>
              </w:rPr>
            </w:pPr>
            <w:r w:rsidRPr="00CF1E92">
              <w:rPr>
                <w:rFonts w:asciiTheme="majorHAnsi" w:hAnsiTheme="majorHAnsi"/>
                <w:sz w:val="24"/>
              </w:rPr>
              <w:t>2,5,7</w:t>
            </w:r>
          </w:p>
        </w:tc>
      </w:tr>
    </w:tbl>
    <w:p w14:paraId="69BB9FD1" w14:textId="77777777" w:rsidR="00E17CB9" w:rsidRDefault="00E17CB9" w:rsidP="00E17CB9">
      <w:pPr>
        <w:rPr>
          <w:rFonts w:asciiTheme="majorHAnsi" w:hAnsiTheme="majorHAnsi"/>
          <w:sz w:val="24"/>
          <w:szCs w:val="24"/>
        </w:rPr>
      </w:pPr>
    </w:p>
    <w:p w14:paraId="5DEEF5F5" w14:textId="77777777" w:rsidR="00E17CB9" w:rsidRDefault="00E17CB9" w:rsidP="00E17CB9">
      <w:pPr>
        <w:rPr>
          <w:rFonts w:asciiTheme="majorHAnsi" w:hAnsiTheme="majorHAnsi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97412F2" wp14:editId="15079240">
                <wp:simplePos x="0" y="0"/>
                <wp:positionH relativeFrom="column">
                  <wp:posOffset>-325120</wp:posOffset>
                </wp:positionH>
                <wp:positionV relativeFrom="paragraph">
                  <wp:posOffset>62230</wp:posOffset>
                </wp:positionV>
                <wp:extent cx="266700" cy="333375"/>
                <wp:effectExtent l="0" t="0" r="19050" b="28575"/>
                <wp:wrapNone/>
                <wp:docPr id="22" name="Поле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700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776BFB" w14:textId="77777777" w:rsidR="00E17CB9" w:rsidRDefault="00E17CB9" w:rsidP="00E17CB9">
                            <w:pPr>
                              <w:rPr>
                                <w:b/>
                                <w:sz w:val="32"/>
                              </w:rPr>
                            </w:pPr>
                            <w:r>
                              <w:rPr>
                                <w:b/>
                                <w:sz w:val="32"/>
                              </w:rPr>
                              <w:t>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7412F2" id="Поле 22" o:spid="_x0000_s1027" type="#_x0000_t202" style="position:absolute;margin-left:-25.6pt;margin-top:4.9pt;width:21pt;height:26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">
                <v:textbox>
                  <w:txbxContent>
                    <w:p w14:paraId="48776BFB" w14:textId="77777777" w:rsidR="00E17CB9" w:rsidRDefault="00E17CB9" w:rsidP="00E17CB9">
                      <w:pPr>
                        <w:rPr>
                          <w:b/>
                          <w:sz w:val="32"/>
                        </w:rPr>
                      </w:pPr>
                      <w:r>
                        <w:rPr>
                          <w:b/>
                          <w:sz w:val="32"/>
                        </w:rPr>
                        <w:t>?</w:t>
                      </w:r>
                    </w:p>
                  </w:txbxContent>
                </v:textbox>
              </v:shape>
            </w:pict>
          </mc:Fallback>
        </mc:AlternateContent>
      </w:r>
      <w:r w:rsidRPr="00CF1E92">
        <w:rPr>
          <w:rFonts w:asciiTheme="majorHAnsi" w:hAnsiTheme="majorHAnsi"/>
          <w:sz w:val="24"/>
          <w:szCs w:val="24"/>
        </w:rPr>
        <w:t>В чем отличие физических лиц от юридических лиц?</w:t>
      </w:r>
    </w:p>
    <w:p w14:paraId="335E9A76" w14:textId="77777777" w:rsidR="00E17CB9" w:rsidRPr="00CF1E92" w:rsidRDefault="00E17CB9" w:rsidP="00E17CB9">
      <w:pPr>
        <w:pStyle w:val="a3"/>
        <w:jc w:val="both"/>
        <w:rPr>
          <w:rFonts w:asciiTheme="majorHAnsi" w:hAnsiTheme="majorHAnsi"/>
          <w:sz w:val="24"/>
          <w:szCs w:val="24"/>
        </w:rPr>
      </w:pPr>
      <w:r w:rsidRPr="00CF1E92">
        <w:rPr>
          <w:rFonts w:asciiTheme="majorHAnsi" w:hAnsiTheme="majorHAnsi"/>
          <w:sz w:val="24"/>
          <w:szCs w:val="24"/>
        </w:rPr>
        <w:t>Для того чтобы стать участником правоотношений необходимо обладать правоспособностью и дееспособностью. У ФЛ и ЮЛ она возникает по-разному.</w:t>
      </w:r>
    </w:p>
    <w:p w14:paraId="4F586E44" w14:textId="77777777" w:rsidR="00E17CB9" w:rsidRPr="00CF1E92" w:rsidRDefault="00E17CB9" w:rsidP="00E17CB9">
      <w:pPr>
        <w:pStyle w:val="a3"/>
        <w:jc w:val="both"/>
        <w:rPr>
          <w:rFonts w:asciiTheme="majorHAnsi" w:hAnsiTheme="majorHAnsi"/>
          <w:sz w:val="24"/>
          <w:szCs w:val="24"/>
        </w:rPr>
      </w:pPr>
    </w:p>
    <w:p w14:paraId="0E8B18E6" w14:textId="77777777" w:rsidR="00E17CB9" w:rsidRDefault="00E17CB9" w:rsidP="00E17CB9">
      <w:pPr>
        <w:pStyle w:val="a3"/>
        <w:jc w:val="both"/>
        <w:rPr>
          <w:rFonts w:asciiTheme="majorHAnsi" w:hAnsiTheme="majorHAnsi"/>
          <w:sz w:val="24"/>
          <w:szCs w:val="24"/>
        </w:rPr>
      </w:pPr>
      <w:r w:rsidRPr="00CF1E92">
        <w:rPr>
          <w:rFonts w:asciiTheme="majorHAnsi" w:hAnsiTheme="majorHAnsi"/>
          <w:sz w:val="24"/>
          <w:szCs w:val="24"/>
        </w:rPr>
        <w:t>В чем заключается сущность дееспособности и правоспособности?</w:t>
      </w:r>
    </w:p>
    <w:p w14:paraId="0946DC24" w14:textId="77777777" w:rsidR="00E17CB9" w:rsidRDefault="00E17CB9" w:rsidP="00E17CB9">
      <w:pPr>
        <w:pStyle w:val="a3"/>
        <w:jc w:val="both"/>
        <w:rPr>
          <w:rFonts w:asciiTheme="majorHAnsi" w:hAnsiTheme="majorHAnsi"/>
          <w:sz w:val="24"/>
          <w:szCs w:val="24"/>
        </w:rPr>
      </w:pPr>
    </w:p>
    <w:p w14:paraId="7E780779" w14:textId="77777777" w:rsidR="00E17CB9" w:rsidRDefault="00E17CB9" w:rsidP="00E17CB9">
      <w:pPr>
        <w:pStyle w:val="a3"/>
        <w:jc w:val="both"/>
        <w:rPr>
          <w:rFonts w:asciiTheme="majorHAnsi" w:hAnsiTheme="majorHAnsi"/>
        </w:rPr>
      </w:pPr>
      <w:r w:rsidRPr="00DD58BB">
        <w:rPr>
          <w:rFonts w:asciiTheme="majorHAnsi" w:hAnsiTheme="majorHAnsi"/>
          <w:b/>
          <w:i/>
          <w:sz w:val="24"/>
        </w:rPr>
        <w:t xml:space="preserve">Правоспособность </w:t>
      </w:r>
      <w:r>
        <w:rPr>
          <w:rFonts w:asciiTheme="majorHAnsi" w:hAnsiTheme="majorHAnsi"/>
        </w:rPr>
        <w:t>– с</w:t>
      </w:r>
      <w:r w:rsidRPr="00DD58BB">
        <w:rPr>
          <w:rFonts w:asciiTheme="majorHAnsi" w:hAnsiTheme="majorHAnsi"/>
        </w:rPr>
        <w:t xml:space="preserve">пособность лица </w:t>
      </w:r>
      <w:r w:rsidRPr="00DD58BB">
        <w:rPr>
          <w:rFonts w:asciiTheme="majorHAnsi" w:hAnsiTheme="majorHAnsi"/>
          <w:u w:val="single"/>
        </w:rPr>
        <w:t>иметь</w:t>
      </w:r>
      <w:r w:rsidRPr="00DD58BB">
        <w:rPr>
          <w:rFonts w:asciiTheme="majorHAnsi" w:hAnsiTheme="majorHAnsi"/>
        </w:rPr>
        <w:t xml:space="preserve"> права и нести обязанности</w:t>
      </w:r>
    </w:p>
    <w:p w14:paraId="5DC3A836" w14:textId="77777777" w:rsidR="00E17CB9" w:rsidRDefault="00E17CB9" w:rsidP="00E17CB9">
      <w:pPr>
        <w:pStyle w:val="a3"/>
        <w:jc w:val="both"/>
        <w:rPr>
          <w:rFonts w:asciiTheme="majorHAnsi" w:hAnsiTheme="majorHAnsi"/>
        </w:rPr>
      </w:pPr>
    </w:p>
    <w:p w14:paraId="3619182E" w14:textId="77777777" w:rsidR="00E17CB9" w:rsidRPr="00DD58BB" w:rsidRDefault="00E17CB9" w:rsidP="00E17CB9">
      <w:pPr>
        <w:pStyle w:val="a3"/>
        <w:jc w:val="both"/>
        <w:rPr>
          <w:rFonts w:asciiTheme="majorHAnsi" w:hAnsiTheme="majorHAnsi"/>
          <w:sz w:val="24"/>
        </w:rPr>
      </w:pPr>
      <w:r w:rsidRPr="00DD58BB">
        <w:rPr>
          <w:rFonts w:asciiTheme="majorHAnsi" w:hAnsiTheme="majorHAnsi"/>
          <w:b/>
          <w:i/>
          <w:sz w:val="24"/>
        </w:rPr>
        <w:t xml:space="preserve">Дееспособность </w:t>
      </w:r>
      <w:r>
        <w:rPr>
          <w:rFonts w:asciiTheme="majorHAnsi" w:hAnsiTheme="majorHAnsi"/>
          <w:sz w:val="24"/>
        </w:rPr>
        <w:t>–</w:t>
      </w:r>
      <w:r w:rsidRPr="00DD58BB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с</w:t>
      </w:r>
      <w:r w:rsidRPr="00DD58BB">
        <w:rPr>
          <w:rFonts w:asciiTheme="majorHAnsi" w:hAnsiTheme="majorHAnsi"/>
          <w:sz w:val="24"/>
        </w:rPr>
        <w:t xml:space="preserve">пособность своими действиями </w:t>
      </w:r>
      <w:r w:rsidRPr="00DD58BB">
        <w:rPr>
          <w:rFonts w:asciiTheme="majorHAnsi" w:hAnsiTheme="majorHAnsi"/>
          <w:sz w:val="24"/>
          <w:u w:val="single"/>
        </w:rPr>
        <w:t>осуществлять</w:t>
      </w:r>
      <w:r w:rsidRPr="00DD58BB">
        <w:rPr>
          <w:rFonts w:asciiTheme="majorHAnsi" w:hAnsiTheme="majorHAnsi"/>
          <w:sz w:val="24"/>
        </w:rPr>
        <w:t xml:space="preserve"> права и нести обязанности.</w:t>
      </w:r>
    </w:p>
    <w:p w14:paraId="7BC15A26" w14:textId="77777777" w:rsidR="00E17CB9" w:rsidRPr="00CF1E92" w:rsidRDefault="00E17CB9" w:rsidP="00E17CB9">
      <w:pPr>
        <w:pStyle w:val="a3"/>
        <w:jc w:val="both"/>
        <w:rPr>
          <w:rFonts w:asciiTheme="majorHAnsi" w:hAnsiTheme="majorHAnsi"/>
          <w:sz w:val="24"/>
          <w:szCs w:val="24"/>
        </w:rPr>
      </w:pPr>
    </w:p>
    <w:p w14:paraId="43AC61E9" w14:textId="50081984" w:rsidR="00E17CB9" w:rsidRDefault="00E17CB9" w:rsidP="00E17CB9">
      <w:pPr>
        <w:pStyle w:val="a3"/>
        <w:jc w:val="both"/>
        <w:rPr>
          <w:rFonts w:asciiTheme="majorHAnsi" w:hAnsiTheme="majorHAnsi"/>
          <w:sz w:val="24"/>
          <w:szCs w:val="24"/>
        </w:rPr>
      </w:pPr>
      <w:r w:rsidRPr="00CF1E92">
        <w:rPr>
          <w:i/>
          <w:sz w:val="24"/>
          <w:szCs w:val="24"/>
        </w:rPr>
        <w:t xml:space="preserve">Работа с текстом учебника на стр. 82-83. Изучите текст учебника и </w:t>
      </w:r>
      <w:bookmarkStart w:id="1" w:name="_GoBack"/>
      <w:bookmarkEnd w:id="1"/>
      <w:r w:rsidR="004C6B30" w:rsidRPr="00CF1E92">
        <w:rPr>
          <w:i/>
          <w:sz w:val="24"/>
          <w:szCs w:val="24"/>
        </w:rPr>
        <w:t>назовите особенности</w:t>
      </w:r>
      <w:r w:rsidRPr="00CF1E92">
        <w:rPr>
          <w:i/>
          <w:sz w:val="24"/>
          <w:szCs w:val="24"/>
        </w:rPr>
        <w:t xml:space="preserve"> возникновения правоспособности и дееспособности у физических и юридических лиц.</w:t>
      </w:r>
      <w:r w:rsidRPr="00DD58BB">
        <w:rPr>
          <w:rFonts w:asciiTheme="majorHAnsi" w:hAnsiTheme="majorHAnsi"/>
          <w:sz w:val="24"/>
          <w:szCs w:val="24"/>
        </w:rPr>
        <w:t xml:space="preserve"> </w:t>
      </w:r>
    </w:p>
    <w:p w14:paraId="4734F618" w14:textId="77777777" w:rsidR="00E17CB9" w:rsidRPr="00DD58BB" w:rsidRDefault="00E17CB9" w:rsidP="00E17CB9">
      <w:pPr>
        <w:rPr>
          <w:i/>
          <w:sz w:val="24"/>
          <w:szCs w:val="24"/>
        </w:rPr>
      </w:pPr>
      <w:r w:rsidRPr="00DD58BB">
        <w:rPr>
          <w:i/>
          <w:sz w:val="24"/>
          <w:szCs w:val="24"/>
        </w:rPr>
        <w:t>Заполнение таблицы «</w:t>
      </w:r>
      <w:r w:rsidRPr="004E6E51">
        <w:rPr>
          <w:i/>
          <w:sz w:val="24"/>
          <w:szCs w:val="24"/>
        </w:rPr>
        <w:t>Особенности возникновения правоспособности и дееспособности у физических и юридических лиц»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17CB9" w:rsidRPr="00DD58BB" w14:paraId="37438434" w14:textId="77777777" w:rsidTr="003E1490">
        <w:tc>
          <w:tcPr>
            <w:tcW w:w="4785" w:type="dxa"/>
          </w:tcPr>
          <w:p w14:paraId="55D1D760" w14:textId="77777777" w:rsidR="00E17CB9" w:rsidRPr="00DD58BB" w:rsidRDefault="00E17CB9" w:rsidP="003E1490">
            <w:pPr>
              <w:jc w:val="center"/>
              <w:rPr>
                <w:rFonts w:asciiTheme="majorHAnsi" w:hAnsiTheme="majorHAnsi"/>
                <w:b/>
                <w:sz w:val="24"/>
              </w:rPr>
            </w:pPr>
            <w:r w:rsidRPr="00DD58BB">
              <w:rPr>
                <w:rFonts w:asciiTheme="majorHAnsi" w:hAnsiTheme="majorHAnsi"/>
                <w:b/>
                <w:sz w:val="24"/>
              </w:rPr>
              <w:t>Физические лица</w:t>
            </w:r>
          </w:p>
        </w:tc>
        <w:tc>
          <w:tcPr>
            <w:tcW w:w="4786" w:type="dxa"/>
          </w:tcPr>
          <w:p w14:paraId="6E4063DA" w14:textId="77777777" w:rsidR="00E17CB9" w:rsidRPr="00DD58BB" w:rsidRDefault="00E17CB9" w:rsidP="003E1490">
            <w:pPr>
              <w:jc w:val="center"/>
              <w:rPr>
                <w:rFonts w:asciiTheme="majorHAnsi" w:hAnsiTheme="majorHAnsi"/>
                <w:b/>
                <w:sz w:val="24"/>
              </w:rPr>
            </w:pPr>
            <w:r w:rsidRPr="00DD58BB">
              <w:rPr>
                <w:rFonts w:asciiTheme="majorHAnsi" w:hAnsiTheme="majorHAnsi"/>
                <w:b/>
                <w:sz w:val="24"/>
              </w:rPr>
              <w:t>Юридические лица</w:t>
            </w:r>
          </w:p>
        </w:tc>
      </w:tr>
      <w:tr w:rsidR="00E17CB9" w:rsidRPr="00DD58BB" w14:paraId="0094E225" w14:textId="77777777" w:rsidTr="003E1490">
        <w:tc>
          <w:tcPr>
            <w:tcW w:w="4785" w:type="dxa"/>
          </w:tcPr>
          <w:p w14:paraId="343388D9" w14:textId="77777777" w:rsidR="00E17CB9" w:rsidRPr="00DD58BB" w:rsidRDefault="00E17CB9" w:rsidP="003E1490">
            <w:pPr>
              <w:rPr>
                <w:rFonts w:asciiTheme="majorHAnsi" w:hAnsiTheme="majorHAnsi"/>
              </w:rPr>
            </w:pPr>
            <w:r w:rsidRPr="00DD58BB">
              <w:rPr>
                <w:rFonts w:asciiTheme="majorHAnsi" w:hAnsiTheme="majorHAnsi"/>
              </w:rPr>
              <w:t>Правоспособность возникает с момента рождения, прекращается смертью.</w:t>
            </w:r>
          </w:p>
          <w:p w14:paraId="3815AB06" w14:textId="77777777" w:rsidR="00E17CB9" w:rsidRPr="00DD58BB" w:rsidRDefault="00E17CB9" w:rsidP="003E1490">
            <w:pPr>
              <w:pStyle w:val="a3"/>
              <w:jc w:val="both"/>
              <w:rPr>
                <w:rFonts w:asciiTheme="majorHAnsi" w:hAnsiTheme="majorHAnsi"/>
                <w:i/>
                <w:sz w:val="24"/>
                <w:szCs w:val="24"/>
              </w:rPr>
            </w:pPr>
          </w:p>
        </w:tc>
        <w:tc>
          <w:tcPr>
            <w:tcW w:w="4786" w:type="dxa"/>
            <w:vMerge w:val="restart"/>
          </w:tcPr>
          <w:p w14:paraId="324ED5E1" w14:textId="77777777" w:rsidR="00E17CB9" w:rsidRPr="00DD58BB" w:rsidRDefault="00E17CB9" w:rsidP="003E1490">
            <w:pPr>
              <w:rPr>
                <w:rFonts w:asciiTheme="majorHAnsi" w:hAnsiTheme="majorHAnsi"/>
              </w:rPr>
            </w:pPr>
            <w:r w:rsidRPr="00DD58BB">
              <w:rPr>
                <w:rFonts w:asciiTheme="majorHAnsi" w:hAnsiTheme="majorHAnsi"/>
              </w:rPr>
              <w:t>Становится правоспособным и дееспособным одновременн</w:t>
            </w:r>
            <w:r w:rsidR="000A3378">
              <w:rPr>
                <w:rFonts w:asciiTheme="majorHAnsi" w:hAnsiTheme="majorHAnsi"/>
              </w:rPr>
              <w:t>о</w:t>
            </w:r>
            <w:r w:rsidRPr="00DD58BB">
              <w:rPr>
                <w:rFonts w:asciiTheme="majorHAnsi" w:hAnsiTheme="majorHAnsi"/>
              </w:rPr>
              <w:t xml:space="preserve"> в момент регистрации</w:t>
            </w:r>
            <w:r w:rsidR="000A3378">
              <w:rPr>
                <w:rFonts w:asciiTheme="majorHAnsi" w:hAnsiTheme="majorHAnsi"/>
              </w:rPr>
              <w:t>, прекращается с момента реструктуризации предприятия</w:t>
            </w:r>
            <w:r w:rsidRPr="00DD58BB">
              <w:rPr>
                <w:rFonts w:asciiTheme="majorHAnsi" w:hAnsiTheme="majorHAnsi"/>
              </w:rPr>
              <w:t>.</w:t>
            </w:r>
          </w:p>
          <w:p w14:paraId="156FE445" w14:textId="77777777" w:rsidR="00E17CB9" w:rsidRPr="00DD58BB" w:rsidRDefault="00E17CB9" w:rsidP="003E1490">
            <w:pPr>
              <w:pStyle w:val="a3"/>
              <w:jc w:val="both"/>
              <w:rPr>
                <w:rFonts w:asciiTheme="majorHAnsi" w:hAnsiTheme="majorHAnsi"/>
                <w:i/>
                <w:sz w:val="24"/>
                <w:szCs w:val="24"/>
              </w:rPr>
            </w:pPr>
          </w:p>
        </w:tc>
      </w:tr>
      <w:tr w:rsidR="00E17CB9" w:rsidRPr="00DD58BB" w14:paraId="5E28191A" w14:textId="77777777" w:rsidTr="003E1490">
        <w:tc>
          <w:tcPr>
            <w:tcW w:w="4785" w:type="dxa"/>
          </w:tcPr>
          <w:p w14:paraId="6AB445F5" w14:textId="77777777" w:rsidR="00E17CB9" w:rsidRPr="00DD58BB" w:rsidRDefault="00E17CB9" w:rsidP="003E1490">
            <w:pPr>
              <w:rPr>
                <w:rFonts w:asciiTheme="majorHAnsi" w:hAnsiTheme="majorHAnsi"/>
              </w:rPr>
            </w:pPr>
            <w:r w:rsidRPr="00DD58BB">
              <w:rPr>
                <w:rFonts w:asciiTheme="majorHAnsi" w:hAnsiTheme="majorHAnsi"/>
              </w:rPr>
              <w:t>Дееспособность возникает постепенно.</w:t>
            </w:r>
          </w:p>
          <w:p w14:paraId="20ECC1C4" w14:textId="77777777" w:rsidR="00E17CB9" w:rsidRPr="00DD58BB" w:rsidRDefault="00E17CB9" w:rsidP="003E1490">
            <w:pPr>
              <w:pStyle w:val="a3"/>
              <w:jc w:val="both"/>
              <w:rPr>
                <w:rFonts w:asciiTheme="majorHAnsi" w:hAnsiTheme="majorHAnsi"/>
                <w:i/>
                <w:sz w:val="24"/>
                <w:szCs w:val="24"/>
              </w:rPr>
            </w:pPr>
          </w:p>
        </w:tc>
        <w:tc>
          <w:tcPr>
            <w:tcW w:w="4786" w:type="dxa"/>
            <w:vMerge/>
          </w:tcPr>
          <w:p w14:paraId="35D24183" w14:textId="77777777" w:rsidR="00E17CB9" w:rsidRPr="00DD58BB" w:rsidRDefault="00E17CB9" w:rsidP="003E1490">
            <w:pPr>
              <w:pStyle w:val="a3"/>
              <w:jc w:val="both"/>
              <w:rPr>
                <w:rFonts w:asciiTheme="majorHAnsi" w:hAnsiTheme="majorHAnsi"/>
                <w:i/>
                <w:sz w:val="24"/>
                <w:szCs w:val="24"/>
              </w:rPr>
            </w:pPr>
          </w:p>
        </w:tc>
      </w:tr>
    </w:tbl>
    <w:p w14:paraId="4357E478" w14:textId="77777777" w:rsidR="00E17CB9" w:rsidRDefault="00E17CB9" w:rsidP="00E17CB9">
      <w:pPr>
        <w:pStyle w:val="a3"/>
        <w:tabs>
          <w:tab w:val="left" w:pos="870"/>
        </w:tabs>
        <w:jc w:val="both"/>
        <w:rPr>
          <w:i/>
          <w:sz w:val="24"/>
          <w:szCs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E826DE6" wp14:editId="4CBF09CA">
                <wp:simplePos x="0" y="0"/>
                <wp:positionH relativeFrom="column">
                  <wp:posOffset>-294005</wp:posOffset>
                </wp:positionH>
                <wp:positionV relativeFrom="paragraph">
                  <wp:posOffset>65405</wp:posOffset>
                </wp:positionV>
                <wp:extent cx="405130" cy="387985"/>
                <wp:effectExtent l="0" t="0" r="13970" b="12065"/>
                <wp:wrapNone/>
                <wp:docPr id="24" name="Половина рамки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5130" cy="387985"/>
                        </a:xfrm>
                        <a:prstGeom prst="halfFram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2BD581B" id="Половина рамки 24" o:spid="_x0000_s1026" style="position:absolute;margin-left:-23.15pt;margin-top:5.15pt;width:31.9pt;height:30.5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05130,3879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" path="m,l405130,,270088,129327r-140761,l129327,264131,,387985,,xe" fillcolor="#4f81bd [3204]" strokecolor="#243f60 [1604]" strokeweight="2pt">
                <v:path arrowok="t" o:connecttype="custom" o:connectlocs="0,0;405130,0;270088,129327;129327,129327;129327,264131;0,387985;0,0" o:connectangles="0,0,0,0,0,0,0"/>
              </v:shape>
            </w:pict>
          </mc:Fallback>
        </mc:AlternateContent>
      </w:r>
      <w:r>
        <w:rPr>
          <w:i/>
          <w:sz w:val="24"/>
          <w:szCs w:val="24"/>
        </w:rPr>
        <w:tab/>
      </w:r>
    </w:p>
    <w:p w14:paraId="1DE4AA42" w14:textId="77777777" w:rsidR="00E70A9F" w:rsidRDefault="00E17CB9" w:rsidP="00E17CB9">
      <w:r>
        <w:rPr>
          <w:rFonts w:asciiTheme="majorHAnsi" w:hAnsiTheme="majorHAnsi"/>
          <w:sz w:val="24"/>
          <w:szCs w:val="24"/>
        </w:rPr>
        <w:t>Д/з: § 9, вопросы («в классе и дома») № 2, 3 – письменно.</w:t>
      </w:r>
    </w:p>
    <w:sectPr w:rsidR="00E70A9F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28FB3E" w14:textId="77777777" w:rsidR="00DA67B7" w:rsidRDefault="00DA67B7" w:rsidP="00E17CB9">
      <w:pPr>
        <w:spacing w:after="0" w:line="240" w:lineRule="auto"/>
      </w:pPr>
      <w:r>
        <w:separator/>
      </w:r>
    </w:p>
  </w:endnote>
  <w:endnote w:type="continuationSeparator" w:id="0">
    <w:p w14:paraId="216C8C44" w14:textId="77777777" w:rsidR="00DA67B7" w:rsidRDefault="00DA67B7" w:rsidP="00E17C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31905359"/>
      <w:docPartObj>
        <w:docPartGallery w:val="Page Numbers (Bottom of Page)"/>
        <w:docPartUnique/>
      </w:docPartObj>
    </w:sdtPr>
    <w:sdtEndPr/>
    <w:sdtContent>
      <w:p w14:paraId="0E5C4B10" w14:textId="77777777" w:rsidR="00E17CB9" w:rsidRDefault="00E17CB9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3378">
          <w:rPr>
            <w:noProof/>
          </w:rPr>
          <w:t>3</w:t>
        </w:r>
        <w:r>
          <w:fldChar w:fldCharType="end"/>
        </w:r>
      </w:p>
    </w:sdtContent>
  </w:sdt>
  <w:p w14:paraId="05B864BB" w14:textId="77777777" w:rsidR="00E17CB9" w:rsidRDefault="00E17CB9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730317" w14:textId="77777777" w:rsidR="00DA67B7" w:rsidRDefault="00DA67B7" w:rsidP="00E17CB9">
      <w:pPr>
        <w:spacing w:after="0" w:line="240" w:lineRule="auto"/>
      </w:pPr>
      <w:r>
        <w:separator/>
      </w:r>
    </w:p>
  </w:footnote>
  <w:footnote w:type="continuationSeparator" w:id="0">
    <w:p w14:paraId="553FEFB4" w14:textId="77777777" w:rsidR="00DA67B7" w:rsidRDefault="00DA67B7" w:rsidP="00E17C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47067C"/>
    <w:multiLevelType w:val="hybridMultilevel"/>
    <w:tmpl w:val="03842E0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3CD2423"/>
    <w:multiLevelType w:val="hybridMultilevel"/>
    <w:tmpl w:val="0F52FA4A"/>
    <w:lvl w:ilvl="0" w:tplc="85DA60C4">
      <w:start w:val="1"/>
      <w:numFmt w:val="bullet"/>
      <w:lvlText w:val="—"/>
      <w:lvlJc w:val="left"/>
      <w:pPr>
        <w:ind w:left="1440" w:hanging="360"/>
      </w:pPr>
      <w:rPr>
        <w:rFonts w:ascii="Cambria" w:hAnsi="Cambria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D0E5940"/>
    <w:multiLevelType w:val="hybridMultilevel"/>
    <w:tmpl w:val="A25EA2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D146BDF"/>
    <w:multiLevelType w:val="hybridMultilevel"/>
    <w:tmpl w:val="A25EA2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17CB9"/>
    <w:rsid w:val="000A3378"/>
    <w:rsid w:val="00225267"/>
    <w:rsid w:val="00360B12"/>
    <w:rsid w:val="004C6B30"/>
    <w:rsid w:val="005F4BA6"/>
    <w:rsid w:val="00A7667C"/>
    <w:rsid w:val="00DA67B7"/>
    <w:rsid w:val="00DC5964"/>
    <w:rsid w:val="00E17CB9"/>
    <w:rsid w:val="00E70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C1F7BA"/>
  <w15:docId w15:val="{73417630-7CE1-4827-9F5A-38762424D1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17C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17CB9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E17CB9"/>
    <w:pPr>
      <w:ind w:left="720"/>
      <w:contextualSpacing/>
    </w:pPr>
  </w:style>
  <w:style w:type="table" w:styleId="a5">
    <w:name w:val="Table Grid"/>
    <w:basedOn w:val="a1"/>
    <w:uiPriority w:val="59"/>
    <w:rsid w:val="00E17C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E17C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17CB9"/>
  </w:style>
  <w:style w:type="paragraph" w:styleId="a8">
    <w:name w:val="footer"/>
    <w:basedOn w:val="a"/>
    <w:link w:val="a9"/>
    <w:uiPriority w:val="99"/>
    <w:unhideWhenUsed/>
    <w:rsid w:val="00E17C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17CB9"/>
  </w:style>
  <w:style w:type="paragraph" w:styleId="aa">
    <w:name w:val="Balloon Text"/>
    <w:basedOn w:val="a"/>
    <w:link w:val="ab"/>
    <w:uiPriority w:val="99"/>
    <w:semiHidden/>
    <w:unhideWhenUsed/>
    <w:rsid w:val="004C6B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4C6B3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651</Words>
  <Characters>3717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 Терлеева</dc:creator>
  <cp:lastModifiedBy>Раджабов</cp:lastModifiedBy>
  <cp:revision>7</cp:revision>
  <cp:lastPrinted>2019-11-30T08:31:00Z</cp:lastPrinted>
  <dcterms:created xsi:type="dcterms:W3CDTF">2015-04-27T14:57:00Z</dcterms:created>
  <dcterms:modified xsi:type="dcterms:W3CDTF">2019-11-30T08:34:00Z</dcterms:modified>
</cp:coreProperties>
</file>